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CAA80C1">
      <w:pPr>
        <w:pStyle w:val="27"/>
        <w:adjustRightInd w:val="0"/>
        <w:snapToGrid w:val="0"/>
        <w:spacing w:line="360" w:lineRule="auto"/>
        <w:rPr>
          <w:rFonts w:asciiTheme="majorEastAsia" w:hAnsiTheme="majorEastAsia" w:eastAsiaTheme="majorEastAsia"/>
        </w:rPr>
      </w:pPr>
    </w:p>
    <w:p w14:paraId="68A80BA6"/>
    <w:p w14:paraId="14637582">
      <w:pPr>
        <w:pStyle w:val="27"/>
        <w:adjustRightInd w:val="0"/>
        <w:snapToGrid w:val="0"/>
        <w:spacing w:line="360" w:lineRule="auto"/>
        <w:ind w:firstLine="0" w:firstLineChars="0"/>
        <w:rPr>
          <w:rFonts w:asciiTheme="majorEastAsia" w:hAnsiTheme="majorEastAsia" w:eastAsiaTheme="majorEastAsia"/>
        </w:rPr>
      </w:pPr>
    </w:p>
    <w:p w14:paraId="727DC3E4">
      <w:pPr>
        <w:widowControl/>
        <w:adjustRightInd w:val="0"/>
        <w:snapToGrid w:val="0"/>
        <w:spacing w:line="360" w:lineRule="auto"/>
        <w:jc w:val="center"/>
        <w:rPr>
          <w:rFonts w:hint="eastAsia" w:cs="宋体" w:asciiTheme="majorEastAsia" w:hAnsiTheme="majorEastAsia" w:eastAsiaTheme="majorEastAsia"/>
          <w:b/>
          <w:sz w:val="44"/>
          <w:szCs w:val="44"/>
        </w:rPr>
      </w:pPr>
      <w:r>
        <w:rPr>
          <w:rFonts w:hint="eastAsia" w:cs="宋体" w:asciiTheme="majorEastAsia" w:hAnsiTheme="majorEastAsia" w:eastAsiaTheme="majorEastAsia"/>
          <w:b/>
          <w:sz w:val="44"/>
          <w:szCs w:val="44"/>
        </w:rPr>
        <w:t>淄博市第一医院血透系统维保服务项目</w:t>
      </w:r>
    </w:p>
    <w:p w14:paraId="270F73D4">
      <w:pPr>
        <w:widowControl/>
        <w:adjustRightInd w:val="0"/>
        <w:snapToGrid w:val="0"/>
        <w:spacing w:line="360" w:lineRule="auto"/>
        <w:jc w:val="center"/>
        <w:rPr>
          <w:rFonts w:hint="eastAsia" w:cs="宋体" w:asciiTheme="majorEastAsia" w:hAnsiTheme="majorEastAsia" w:eastAsiaTheme="majorEastAsia"/>
          <w:b/>
          <w:sz w:val="96"/>
          <w:szCs w:val="96"/>
        </w:rPr>
      </w:pPr>
    </w:p>
    <w:p w14:paraId="5315E263">
      <w:pPr>
        <w:widowControl/>
        <w:adjustRightInd w:val="0"/>
        <w:snapToGrid w:val="0"/>
        <w:spacing w:line="360" w:lineRule="auto"/>
        <w:jc w:val="center"/>
        <w:rPr>
          <w:rFonts w:cs="宋体" w:asciiTheme="majorEastAsia" w:hAnsiTheme="majorEastAsia" w:eastAsiaTheme="majorEastAsia"/>
          <w:b/>
          <w:sz w:val="96"/>
          <w:szCs w:val="96"/>
        </w:rPr>
      </w:pPr>
      <w:r>
        <w:rPr>
          <w:rFonts w:hint="eastAsia" w:cs="宋体" w:asciiTheme="majorEastAsia" w:hAnsiTheme="majorEastAsia" w:eastAsiaTheme="majorEastAsia"/>
          <w:b/>
          <w:sz w:val="96"/>
          <w:szCs w:val="96"/>
        </w:rPr>
        <w:t>院内谈判</w:t>
      </w:r>
      <w:r>
        <w:rPr>
          <w:rFonts w:cs="宋体" w:asciiTheme="majorEastAsia" w:hAnsiTheme="majorEastAsia" w:eastAsiaTheme="majorEastAsia"/>
          <w:b/>
          <w:sz w:val="96"/>
          <w:szCs w:val="96"/>
        </w:rPr>
        <w:t>文件</w:t>
      </w:r>
    </w:p>
    <w:p w14:paraId="31B52C96">
      <w:pPr>
        <w:adjustRightInd w:val="0"/>
        <w:snapToGrid w:val="0"/>
        <w:spacing w:line="360" w:lineRule="auto"/>
        <w:jc w:val="center"/>
        <w:rPr>
          <w:rFonts w:cs="宋体" w:asciiTheme="majorEastAsia" w:hAnsiTheme="majorEastAsia" w:eastAsiaTheme="majorEastAsia"/>
          <w:b/>
          <w:sz w:val="32"/>
          <w:szCs w:val="32"/>
        </w:rPr>
      </w:pPr>
    </w:p>
    <w:p w14:paraId="6589B642">
      <w:pPr>
        <w:adjustRightInd w:val="0"/>
        <w:snapToGrid w:val="0"/>
        <w:spacing w:line="360" w:lineRule="auto"/>
        <w:rPr>
          <w:rFonts w:cs="宋体" w:asciiTheme="majorEastAsia" w:hAnsiTheme="majorEastAsia" w:eastAsiaTheme="majorEastAsia"/>
          <w:b/>
          <w:sz w:val="32"/>
          <w:szCs w:val="32"/>
        </w:rPr>
      </w:pPr>
    </w:p>
    <w:p w14:paraId="1F60C916">
      <w:pPr>
        <w:pStyle w:val="27"/>
        <w:adjustRightInd w:val="0"/>
        <w:snapToGrid w:val="0"/>
        <w:spacing w:line="360" w:lineRule="auto"/>
        <w:ind w:firstLine="643"/>
        <w:rPr>
          <w:rFonts w:cs="宋体" w:asciiTheme="majorEastAsia" w:hAnsiTheme="majorEastAsia" w:eastAsiaTheme="majorEastAsia"/>
          <w:b/>
          <w:sz w:val="32"/>
          <w:szCs w:val="32"/>
        </w:rPr>
      </w:pPr>
    </w:p>
    <w:p w14:paraId="2C4D57C8">
      <w:pPr>
        <w:pStyle w:val="27"/>
        <w:adjustRightInd w:val="0"/>
        <w:snapToGrid w:val="0"/>
        <w:spacing w:line="360" w:lineRule="auto"/>
        <w:ind w:firstLine="643"/>
        <w:rPr>
          <w:rFonts w:cs="宋体" w:asciiTheme="majorEastAsia" w:hAnsiTheme="majorEastAsia" w:eastAsiaTheme="majorEastAsia"/>
          <w:b/>
          <w:sz w:val="32"/>
          <w:szCs w:val="32"/>
        </w:rPr>
      </w:pPr>
    </w:p>
    <w:p w14:paraId="4FF5E06C">
      <w:pPr>
        <w:pStyle w:val="27"/>
        <w:adjustRightInd w:val="0"/>
        <w:snapToGrid w:val="0"/>
        <w:spacing w:line="360" w:lineRule="auto"/>
        <w:ind w:firstLine="640"/>
        <w:rPr>
          <w:sz w:val="32"/>
          <w:szCs w:val="32"/>
        </w:rPr>
      </w:pPr>
    </w:p>
    <w:p w14:paraId="2CBD8985">
      <w:pPr>
        <w:adjustRightInd w:val="0"/>
        <w:snapToGrid w:val="0"/>
        <w:spacing w:line="360" w:lineRule="auto"/>
        <w:rPr>
          <w:rFonts w:cs="宋体" w:asciiTheme="majorEastAsia" w:hAnsiTheme="majorEastAsia" w:eastAsiaTheme="majorEastAsia"/>
          <w:b/>
          <w:sz w:val="32"/>
          <w:szCs w:val="32"/>
        </w:rPr>
      </w:pPr>
    </w:p>
    <w:p w14:paraId="26F6B09C">
      <w:pPr>
        <w:pStyle w:val="27"/>
        <w:adjustRightInd w:val="0"/>
        <w:snapToGrid w:val="0"/>
        <w:spacing w:line="360" w:lineRule="auto"/>
        <w:ind w:firstLine="643"/>
        <w:rPr>
          <w:rFonts w:cs="宋体" w:asciiTheme="majorEastAsia" w:hAnsiTheme="majorEastAsia" w:eastAsiaTheme="majorEastAsia"/>
          <w:b/>
          <w:sz w:val="32"/>
          <w:szCs w:val="32"/>
        </w:rPr>
      </w:pPr>
    </w:p>
    <w:p w14:paraId="1BB3A8DB">
      <w:pPr>
        <w:pStyle w:val="27"/>
        <w:adjustRightInd w:val="0"/>
        <w:snapToGrid w:val="0"/>
        <w:spacing w:line="360" w:lineRule="auto"/>
        <w:ind w:firstLine="643"/>
        <w:rPr>
          <w:rFonts w:cs="宋体" w:asciiTheme="majorEastAsia" w:hAnsiTheme="majorEastAsia" w:eastAsiaTheme="majorEastAsia"/>
          <w:b/>
          <w:sz w:val="32"/>
          <w:szCs w:val="32"/>
        </w:rPr>
      </w:pPr>
    </w:p>
    <w:p w14:paraId="1DDB680F"/>
    <w:p w14:paraId="163243D5">
      <w:pPr>
        <w:adjustRightInd w:val="0"/>
        <w:snapToGrid w:val="0"/>
        <w:spacing w:line="360" w:lineRule="auto"/>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采购</w:t>
      </w:r>
      <w:r>
        <w:rPr>
          <w:rFonts w:cs="宋体" w:asciiTheme="majorEastAsia" w:hAnsiTheme="majorEastAsia" w:eastAsiaTheme="majorEastAsia"/>
          <w:b/>
          <w:sz w:val="32"/>
          <w:szCs w:val="32"/>
        </w:rPr>
        <w:t>人：</w:t>
      </w:r>
      <w:r>
        <w:rPr>
          <w:rFonts w:hint="eastAsia" w:cs="宋体" w:asciiTheme="majorEastAsia" w:hAnsiTheme="majorEastAsia" w:eastAsiaTheme="majorEastAsia"/>
          <w:b/>
          <w:sz w:val="32"/>
          <w:szCs w:val="32"/>
        </w:rPr>
        <w:t>淄博市第一医院</w:t>
      </w:r>
    </w:p>
    <w:p w14:paraId="6C50730A">
      <w:pPr>
        <w:adjustRightInd w:val="0"/>
        <w:snapToGrid w:val="0"/>
        <w:spacing w:line="360" w:lineRule="auto"/>
        <w:jc w:val="center"/>
        <w:rPr>
          <w:rFonts w:cs="宋体" w:asciiTheme="majorEastAsia" w:hAnsiTheme="majorEastAsia" w:eastAsiaTheme="majorEastAsia"/>
          <w:b/>
          <w:sz w:val="32"/>
          <w:szCs w:val="32"/>
        </w:rPr>
      </w:pPr>
      <w:r>
        <w:rPr>
          <w:rFonts w:hint="eastAsia" w:cs="宋体" w:asciiTheme="majorEastAsia" w:hAnsiTheme="majorEastAsia" w:eastAsiaTheme="majorEastAsia"/>
          <w:b/>
          <w:bCs/>
          <w:sz w:val="32"/>
          <w:szCs w:val="32"/>
        </w:rPr>
        <w:t xml:space="preserve"> </w:t>
      </w:r>
      <w:r>
        <w:rPr>
          <w:rFonts w:cs="宋体" w:asciiTheme="majorEastAsia" w:hAnsiTheme="majorEastAsia" w:eastAsiaTheme="majorEastAsia"/>
          <w:b/>
          <w:sz w:val="32"/>
          <w:szCs w:val="32"/>
        </w:rPr>
        <w:t>时间：</w:t>
      </w:r>
      <w:r>
        <w:rPr>
          <w:rFonts w:hint="eastAsia" w:cs="宋体" w:asciiTheme="majorEastAsia" w:hAnsiTheme="majorEastAsia" w:eastAsiaTheme="majorEastAsia"/>
          <w:b/>
          <w:sz w:val="32"/>
          <w:szCs w:val="32"/>
        </w:rPr>
        <w:t>2</w:t>
      </w:r>
      <w:r>
        <w:rPr>
          <w:rFonts w:cs="宋体" w:asciiTheme="majorEastAsia" w:hAnsiTheme="majorEastAsia" w:eastAsiaTheme="majorEastAsia"/>
          <w:b/>
          <w:sz w:val="32"/>
          <w:szCs w:val="32"/>
        </w:rPr>
        <w:t>02</w:t>
      </w:r>
      <w:r>
        <w:rPr>
          <w:rFonts w:hint="eastAsia" w:cs="宋体" w:asciiTheme="majorEastAsia" w:hAnsiTheme="majorEastAsia" w:eastAsiaTheme="majorEastAsia"/>
          <w:b/>
          <w:sz w:val="32"/>
          <w:szCs w:val="32"/>
        </w:rPr>
        <w:t>5</w:t>
      </w:r>
      <w:r>
        <w:rPr>
          <w:rFonts w:cs="宋体" w:asciiTheme="majorEastAsia" w:hAnsiTheme="majorEastAsia" w:eastAsiaTheme="majorEastAsia"/>
          <w:b/>
          <w:sz w:val="32"/>
          <w:szCs w:val="32"/>
        </w:rPr>
        <w:t>年</w:t>
      </w:r>
      <w:r>
        <w:rPr>
          <w:rFonts w:hint="eastAsia" w:cs="宋体" w:asciiTheme="majorEastAsia" w:hAnsiTheme="majorEastAsia" w:eastAsiaTheme="majorEastAsia"/>
          <w:b/>
          <w:sz w:val="32"/>
          <w:szCs w:val="32"/>
        </w:rPr>
        <w:t>0</w:t>
      </w:r>
      <w:r>
        <w:rPr>
          <w:rFonts w:hint="eastAsia" w:cs="宋体" w:asciiTheme="majorEastAsia" w:hAnsiTheme="majorEastAsia" w:eastAsiaTheme="majorEastAsia"/>
          <w:b/>
          <w:sz w:val="32"/>
          <w:szCs w:val="32"/>
          <w:lang w:val="en-US" w:eastAsia="zh-CN"/>
        </w:rPr>
        <w:t>8</w:t>
      </w:r>
      <w:r>
        <w:rPr>
          <w:rFonts w:cs="宋体" w:asciiTheme="majorEastAsia" w:hAnsiTheme="majorEastAsia" w:eastAsiaTheme="majorEastAsia"/>
          <w:b/>
          <w:sz w:val="32"/>
          <w:szCs w:val="32"/>
        </w:rPr>
        <w:t>月</w:t>
      </w:r>
    </w:p>
    <w:p w14:paraId="25DE8E18">
      <w:pPr>
        <w:pStyle w:val="3"/>
        <w:adjustRightInd w:val="0"/>
        <w:snapToGrid w:val="0"/>
        <w:spacing w:before="0" w:after="0" w:line="360" w:lineRule="auto"/>
        <w:jc w:val="center"/>
        <w:rPr>
          <w:rFonts w:asciiTheme="minorEastAsia" w:hAnsiTheme="minorEastAsia" w:eastAsiaTheme="minorEastAsia" w:cstheme="minorEastAsia"/>
          <w:sz w:val="40"/>
          <w:szCs w:val="40"/>
        </w:rPr>
        <w:sectPr>
          <w:pgSz w:w="11906" w:h="16838"/>
          <w:pgMar w:top="1701" w:right="1134" w:bottom="1134" w:left="1134" w:header="851" w:footer="992" w:gutter="0"/>
          <w:paperSrc w:first="1"/>
          <w:cols w:space="720" w:num="1"/>
          <w:docGrid w:type="lines" w:linePitch="317" w:charSpace="2048"/>
        </w:sectPr>
      </w:pPr>
    </w:p>
    <w:p w14:paraId="66647A84">
      <w:pPr>
        <w:pStyle w:val="3"/>
        <w:adjustRightInd w:val="0"/>
        <w:snapToGrid w:val="0"/>
        <w:spacing w:before="0" w:after="0" w:line="360" w:lineRule="auto"/>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第一部分  谈判邀请</w:t>
      </w:r>
    </w:p>
    <w:p w14:paraId="6B9A017F">
      <w:pPr>
        <w:pStyle w:val="18"/>
        <w:spacing w:before="0" w:beforeAutospacing="0" w:after="0" w:afterAutospacing="0" w:line="360" w:lineRule="auto"/>
        <w:jc w:val="both"/>
      </w:pPr>
      <w:r>
        <w:rPr>
          <w:rFonts w:hint="eastAsia"/>
          <w:b/>
          <w:bCs/>
        </w:rPr>
        <w:t>一、项目基本情况</w:t>
      </w:r>
      <w:r>
        <w:rPr>
          <w:rFonts w:hint="eastAsia"/>
        </w:rPr>
        <w:t xml:space="preserve"> </w:t>
      </w:r>
    </w:p>
    <w:p w14:paraId="5EE93739">
      <w:pPr>
        <w:pStyle w:val="18"/>
        <w:spacing w:before="0" w:beforeAutospacing="0" w:after="0" w:afterAutospacing="0" w:line="360" w:lineRule="auto"/>
        <w:ind w:firstLine="480" w:firstLineChars="200"/>
        <w:jc w:val="both"/>
        <w:rPr>
          <w:rFonts w:hint="eastAsia"/>
        </w:rPr>
      </w:pPr>
      <w:r>
        <w:rPr>
          <w:rFonts w:hint="eastAsia"/>
        </w:rPr>
        <w:t>项目名称：淄博市第一医院血透系统维保服务项目</w:t>
      </w:r>
    </w:p>
    <w:p w14:paraId="7CEF006B">
      <w:pPr>
        <w:pStyle w:val="18"/>
        <w:spacing w:before="0" w:beforeAutospacing="0" w:after="0" w:afterAutospacing="0" w:line="360" w:lineRule="auto"/>
        <w:ind w:firstLine="480" w:firstLineChars="200"/>
        <w:jc w:val="both"/>
        <w:rPr>
          <w:highlight w:val="none"/>
        </w:rPr>
      </w:pPr>
      <w:r>
        <w:rPr>
          <w:rFonts w:hint="eastAsia"/>
          <w:highlight w:val="none"/>
        </w:rPr>
        <w:t>比价方式：院内单一来源采购</w:t>
      </w:r>
    </w:p>
    <w:p w14:paraId="5A1BFBB1">
      <w:pPr>
        <w:pStyle w:val="18"/>
        <w:spacing w:before="0" w:beforeAutospacing="0" w:after="0" w:afterAutospacing="0" w:line="360" w:lineRule="auto"/>
        <w:ind w:firstLine="480" w:firstLineChars="200"/>
        <w:jc w:val="both"/>
        <w:rPr>
          <w:highlight w:val="none"/>
        </w:rPr>
      </w:pPr>
      <w:r>
        <w:rPr>
          <w:rFonts w:hint="eastAsia"/>
          <w:highlight w:val="none"/>
        </w:rPr>
        <w:t>预算金额：</w:t>
      </w:r>
      <w:r>
        <w:rPr>
          <w:rFonts w:hint="eastAsia"/>
          <w:highlight w:val="none"/>
          <w:lang w:val="en-US" w:eastAsia="zh-CN"/>
        </w:rPr>
        <w:t>41000.00</w:t>
      </w:r>
      <w:r>
        <w:rPr>
          <w:rFonts w:hint="eastAsia"/>
          <w:highlight w:val="none"/>
        </w:rPr>
        <w:t xml:space="preserve">元； </w:t>
      </w:r>
    </w:p>
    <w:p w14:paraId="079418B7">
      <w:pPr>
        <w:tabs>
          <w:tab w:val="left" w:pos="427"/>
          <w:tab w:val="left" w:pos="476"/>
        </w:tabs>
        <w:adjustRightInd w:val="0"/>
        <w:snapToGrid w:val="0"/>
        <w:spacing w:line="360" w:lineRule="auto"/>
        <w:ind w:firstLine="480" w:firstLineChars="200"/>
      </w:pPr>
      <w:r>
        <w:rPr>
          <w:rFonts w:hint="eastAsia" w:asciiTheme="minorEastAsia" w:hAnsiTheme="minorEastAsia" w:eastAsiaTheme="minorEastAsia" w:cstheme="minorEastAsia"/>
          <w:sz w:val="24"/>
          <w:lang w:val="en-US" w:eastAsia="zh-CN"/>
        </w:rPr>
        <w:t>采购需求：为了保障医院设备的最优化运转、延长设备的使用寿命，对淄博市第一医院血透系统进行维保服务。</w:t>
      </w:r>
    </w:p>
    <w:p w14:paraId="51FDE23A">
      <w:pPr>
        <w:tabs>
          <w:tab w:val="left" w:pos="427"/>
          <w:tab w:val="left" w:pos="476"/>
        </w:tabs>
        <w:adjustRightInd w:val="0"/>
        <w:snapToGrid w:val="0"/>
        <w:spacing w:line="360" w:lineRule="auto"/>
        <w:ind w:firstLine="480"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采用单一来源采购方式的原因及说明：由于淄博市第一医院现有血透管理软件是由深圳云净之信息技术有限公司承建，该公司对本系统软件具有自主知识产权，深圳云净之信息技术有限公司对医院血透系统进行无障碍二次开发升级。为了保障血透系统建设的延续性、数据的安全性以及降低项目采购、系统集成、运行维护成本，避免重复建设，缩短建设工期，提高系统工作效率，节约资金。</w:t>
      </w:r>
    </w:p>
    <w:p w14:paraId="4DA38521">
      <w:pPr>
        <w:tabs>
          <w:tab w:val="left" w:pos="427"/>
          <w:tab w:val="left" w:pos="476"/>
        </w:tabs>
        <w:adjustRightInd w:val="0"/>
        <w:snapToGrid w:val="0"/>
        <w:spacing w:line="360" w:lineRule="auto"/>
        <w:ind w:firstLine="480"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 xml:space="preserve">根据《中华人民共和国政府采购法》第三十一条第一款规定“只能从唯一供应商处采购的”及《中华人民共和国政府采购法实施条例》第二十七条规定“政府采购法第三十一条第一项规定的情形，是指因货物或者服务使用不可替代的专利、专有技术，或者公共服务项目具有特殊要求，导致只能从某一特定供应商处采购”的规定，拟向深圳云净之信息技术有限公司进行单一来源采购。 </w:t>
      </w:r>
    </w:p>
    <w:p w14:paraId="6334EF9D">
      <w:pPr>
        <w:tabs>
          <w:tab w:val="left" w:pos="427"/>
          <w:tab w:val="left" w:pos="476"/>
        </w:tabs>
        <w:adjustRightInd w:val="0"/>
        <w:snapToGrid w:val="0"/>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二、资格要求</w:t>
      </w:r>
    </w:p>
    <w:p w14:paraId="68DAB6F6">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sz w:val="24"/>
          <w:szCs w:val="22"/>
        </w:rPr>
      </w:pPr>
      <w:r>
        <w:rPr>
          <w:rFonts w:hint="eastAsia" w:ascii="宋体" w:hAnsi="宋体" w:cs="宋体"/>
          <w:sz w:val="24"/>
          <w:szCs w:val="22"/>
        </w:rPr>
        <w:t>1.满足《中华人民共和国政府采购法》第二十二条规定；</w:t>
      </w:r>
    </w:p>
    <w:p w14:paraId="7E854278">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sz w:val="24"/>
          <w:szCs w:val="22"/>
        </w:rPr>
      </w:pPr>
      <w:r>
        <w:rPr>
          <w:rFonts w:hint="eastAsia" w:ascii="宋体" w:hAnsi="宋体" w:cs="宋体"/>
          <w:sz w:val="24"/>
          <w:szCs w:val="22"/>
          <w:lang w:val="en-US" w:eastAsia="zh-CN"/>
        </w:rPr>
        <w:t>2</w:t>
      </w:r>
      <w:r>
        <w:rPr>
          <w:rFonts w:hint="eastAsia" w:ascii="宋体" w:hAnsi="宋体" w:cs="宋体"/>
          <w:sz w:val="24"/>
          <w:szCs w:val="22"/>
        </w:rPr>
        <w:t>.本项目的特定资格要求：</w:t>
      </w:r>
    </w:p>
    <w:p w14:paraId="538CE5A2">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cs="宋体"/>
          <w:sz w:val="24"/>
          <w:szCs w:val="22"/>
        </w:rPr>
      </w:pPr>
      <w:r>
        <w:rPr>
          <w:rFonts w:hint="eastAsia" w:ascii="宋体" w:hAnsi="宋体" w:cs="宋体"/>
          <w:sz w:val="24"/>
          <w:szCs w:val="22"/>
        </w:rPr>
        <w:t>①具有统一社会信用代码的《营业执照》或由公证机关或发证机关出具的证明；供应商如为事</w:t>
      </w:r>
      <w:r>
        <w:rPr>
          <w:rFonts w:hint="eastAsia" w:ascii="宋体" w:hAnsi="宋体" w:cs="宋体"/>
          <w:sz w:val="24"/>
          <w:szCs w:val="22"/>
          <w:highlight w:val="none"/>
        </w:rPr>
        <w:t>业单位或其他组织，须提供事业单位法人证书或执业许可证或个体工商户营业执照，本条所指的其他组织不包含法人的分支机构（银行、保险、石</w:t>
      </w:r>
      <w:r>
        <w:rPr>
          <w:rFonts w:hint="eastAsia" w:ascii="宋体" w:hAnsi="宋体" w:cs="宋体"/>
          <w:sz w:val="24"/>
          <w:highlight w:val="none"/>
        </w:rPr>
        <w:t>油、石化、</w:t>
      </w:r>
      <w:r>
        <w:rPr>
          <w:rFonts w:hint="eastAsia" w:ascii="宋体" w:hAnsi="宋体" w:cs="宋体"/>
          <w:sz w:val="24"/>
          <w:szCs w:val="22"/>
        </w:rPr>
        <w:t>电力、电信等有行业特殊情况的除外）；</w:t>
      </w:r>
    </w:p>
    <w:p w14:paraId="6091C2E8">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lang w:val="en-US" w:eastAsia="zh-CN"/>
          <w14:textFill>
            <w14:solidFill>
              <w14:schemeClr w14:val="tx1"/>
            </w14:solidFill>
          </w14:textFill>
        </w:rPr>
        <w:t>②</w:t>
      </w:r>
      <w:r>
        <w:rPr>
          <w:rFonts w:hint="eastAsia" w:ascii="宋体" w:hAnsi="宋体" w:cs="宋体"/>
          <w:color w:val="000000" w:themeColor="text1"/>
          <w:sz w:val="24"/>
          <w:szCs w:val="22"/>
          <w:highlight w:val="none"/>
          <w14:textFill>
            <w14:solidFill>
              <w14:schemeClr w14:val="tx1"/>
            </w14:solidFill>
          </w14:textFill>
        </w:rPr>
        <w:t xml:space="preserve"> 供应商具备</w:t>
      </w:r>
      <w:r>
        <w:rPr>
          <w:rFonts w:hint="eastAsia" w:ascii="宋体" w:hAnsi="宋体" w:eastAsia="宋体"/>
          <w:color w:val="000000" w:themeColor="text1"/>
          <w:sz w:val="24"/>
          <w:highlight w:val="none"/>
          <w:lang w:eastAsia="zh-CN"/>
          <w14:textFill>
            <w14:solidFill>
              <w14:schemeClr w14:val="tx1"/>
            </w14:solidFill>
          </w14:textFill>
        </w:rPr>
        <w:t>《第二类医疗器械经营备案凭证》</w:t>
      </w:r>
      <w:r>
        <w:rPr>
          <w:rFonts w:hint="eastAsia" w:ascii="宋体" w:hAnsi="宋体" w:cs="宋体"/>
          <w:color w:val="000000" w:themeColor="text1"/>
          <w:sz w:val="24"/>
          <w:szCs w:val="22"/>
          <w:highlight w:val="none"/>
          <w14:textFill>
            <w14:solidFill>
              <w14:schemeClr w14:val="tx1"/>
            </w14:solidFill>
          </w14:textFill>
        </w:rPr>
        <w:t>。</w:t>
      </w:r>
    </w:p>
    <w:p w14:paraId="1FD2D20A">
      <w:pPr>
        <w:keepNext w:val="0"/>
        <w:keepLines w:val="0"/>
        <w:pageBreakBefore w:val="0"/>
        <w:kinsoku/>
        <w:wordWrap/>
        <w:overflowPunct/>
        <w:topLinePunct w:val="0"/>
        <w:autoSpaceDE/>
        <w:autoSpaceDN/>
        <w:bidi w:val="0"/>
        <w:spacing w:line="360" w:lineRule="auto"/>
        <w:ind w:firstLine="480" w:firstLineChars="200"/>
        <w:textAlignment w:val="auto"/>
        <w:rPr>
          <w:sz w:val="24"/>
        </w:rPr>
      </w:pPr>
      <w:r>
        <w:rPr>
          <w:rFonts w:hint="eastAsia" w:ascii="宋体" w:hAnsi="宋体" w:eastAsia="宋体" w:cs="宋体"/>
          <w:sz w:val="24"/>
          <w:szCs w:val="22"/>
          <w:highlight w:val="none"/>
          <w:lang w:val="en-US" w:eastAsia="zh-CN"/>
        </w:rPr>
        <w:t>③</w:t>
      </w:r>
      <w:r>
        <w:rPr>
          <w:rFonts w:hint="eastAsia"/>
          <w:sz w:val="24"/>
        </w:rPr>
        <w:t>未被列入信用中国网站(www.creditchina.gov.cn)、中国政府采购网(www.ccgp.gov.cn)等渠道信用记录失信被执行人、重大税收违法案件当事人名单、政府采购严重违法失信行为记录名单的供应商。</w:t>
      </w:r>
    </w:p>
    <w:p w14:paraId="100584EA">
      <w:pPr>
        <w:keepNext w:val="0"/>
        <w:keepLines w:val="0"/>
        <w:pageBreakBefore w:val="0"/>
        <w:tabs>
          <w:tab w:val="left" w:pos="427"/>
          <w:tab w:val="left" w:pos="476"/>
        </w:tabs>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三、谈判时间及地点</w:t>
      </w:r>
    </w:p>
    <w:p w14:paraId="447540F2">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s="宋体"/>
          <w:sz w:val="24"/>
          <w:highlight w:val="yellow"/>
        </w:rPr>
      </w:pPr>
      <w:r>
        <w:rPr>
          <w:rFonts w:hint="eastAsia" w:ascii="宋体" w:hAnsi="宋体" w:cs="宋体"/>
          <w:sz w:val="24"/>
        </w:rPr>
        <w:t>1、谈判时间：谈判公示时间自2025年</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16</w:t>
      </w:r>
      <w:r>
        <w:rPr>
          <w:rFonts w:hint="eastAsia" w:ascii="宋体" w:hAnsi="宋体" w:cs="宋体"/>
          <w:sz w:val="24"/>
        </w:rPr>
        <w:t>日至2025年</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18</w:t>
      </w:r>
      <w:r>
        <w:rPr>
          <w:rFonts w:hint="eastAsia" w:ascii="宋体" w:hAnsi="宋体" w:cs="宋体"/>
          <w:sz w:val="24"/>
        </w:rPr>
        <w:t>日。谈判时间定于2025年</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20</w:t>
      </w:r>
      <w:r>
        <w:rPr>
          <w:rFonts w:hint="eastAsia" w:ascii="宋体" w:hAnsi="宋体" w:cs="宋体"/>
          <w:sz w:val="24"/>
        </w:rPr>
        <w:t>日北京时间</w:t>
      </w:r>
      <w:r>
        <w:rPr>
          <w:rFonts w:hint="eastAsia" w:ascii="宋体" w:hAnsi="宋体" w:cs="宋体"/>
          <w:sz w:val="24"/>
          <w:highlight w:val="none"/>
          <w:lang w:val="en-US" w:eastAsia="zh-CN"/>
        </w:rPr>
        <w:t>下</w:t>
      </w:r>
      <w:r>
        <w:rPr>
          <w:rFonts w:hint="eastAsia" w:ascii="宋体" w:hAnsi="宋体" w:cs="宋体"/>
          <w:sz w:val="24"/>
          <w:highlight w:val="none"/>
        </w:rPr>
        <w:t>午</w:t>
      </w:r>
      <w:r>
        <w:rPr>
          <w:rFonts w:hint="eastAsia" w:ascii="宋体" w:hAnsi="宋体" w:cs="宋体"/>
          <w:sz w:val="24"/>
          <w:highlight w:val="none"/>
          <w:lang w:val="en-US" w:eastAsia="zh-CN"/>
        </w:rPr>
        <w:t>14</w:t>
      </w:r>
      <w:r>
        <w:rPr>
          <w:rFonts w:hint="eastAsia" w:ascii="宋体" w:hAnsi="宋体" w:cs="宋体"/>
          <w:sz w:val="24"/>
          <w:highlight w:val="none"/>
        </w:rPr>
        <w:t>:00。</w:t>
      </w:r>
    </w:p>
    <w:p w14:paraId="6C1742AD">
      <w:pPr>
        <w:pStyle w:val="18"/>
        <w:keepNext w:val="0"/>
        <w:keepLines w:val="0"/>
        <w:pageBreakBefore w:val="0"/>
        <w:kinsoku/>
        <w:wordWrap/>
        <w:overflowPunct/>
        <w:topLinePunct w:val="0"/>
        <w:autoSpaceDE/>
        <w:autoSpaceDN/>
        <w:bidi w:val="0"/>
        <w:spacing w:before="0" w:beforeAutospacing="0" w:after="0" w:afterAutospacing="0" w:line="360" w:lineRule="auto"/>
        <w:ind w:firstLine="540"/>
        <w:jc w:val="both"/>
        <w:textAlignment w:val="auto"/>
        <w:rPr>
          <w:szCs w:val="22"/>
        </w:rPr>
      </w:pPr>
      <w:r>
        <w:rPr>
          <w:rFonts w:hint="eastAsia"/>
        </w:rPr>
        <w:t>2、谈判地点：淄博市第一医院办公楼③，二楼204会议室</w:t>
      </w:r>
    </w:p>
    <w:p w14:paraId="100FDA6E">
      <w:pPr>
        <w:keepNext w:val="0"/>
        <w:keepLines w:val="0"/>
        <w:pageBreakBefore w:val="0"/>
        <w:kinsoku/>
        <w:wordWrap/>
        <w:overflowPunct/>
        <w:topLinePunct w:val="0"/>
        <w:autoSpaceDE/>
        <w:autoSpaceDN/>
        <w:bidi w:val="0"/>
        <w:spacing w:line="360" w:lineRule="auto"/>
        <w:textAlignment w:val="auto"/>
        <w:rPr>
          <w:rFonts w:hint="eastAsia" w:ascii="宋体" w:hAnsi="宋体" w:cs="宋体"/>
          <w:b/>
          <w:bCs/>
          <w:kern w:val="0"/>
          <w:sz w:val="24"/>
        </w:rPr>
      </w:pPr>
      <w:bookmarkStart w:id="0" w:name="_Toc30671"/>
      <w:bookmarkStart w:id="1" w:name="_Toc1036"/>
    </w:p>
    <w:p w14:paraId="778EB4E0">
      <w:pPr>
        <w:tabs>
          <w:tab w:val="left" w:pos="427"/>
          <w:tab w:val="left" w:pos="476"/>
        </w:tabs>
        <w:adjustRightInd w:val="0"/>
        <w:snapToGrid w:val="0"/>
        <w:spacing w:line="360" w:lineRule="auto"/>
        <w:rPr>
          <w:rFonts w:ascii="宋体" w:hAnsi="宋体" w:cs="宋体"/>
          <w:b/>
          <w:bCs/>
          <w:kern w:val="0"/>
          <w:sz w:val="24"/>
        </w:rPr>
      </w:pPr>
      <w:r>
        <w:rPr>
          <w:rFonts w:hint="eastAsia" w:ascii="宋体" w:hAnsi="宋体" w:cs="宋体"/>
          <w:b/>
          <w:bCs/>
          <w:kern w:val="0"/>
          <w:sz w:val="24"/>
        </w:rPr>
        <w:t>四、对本次谈判提出询问，请按以下方式联系</w:t>
      </w:r>
      <w:bookmarkEnd w:id="0"/>
      <w:bookmarkEnd w:id="1"/>
      <w:r>
        <w:rPr>
          <w:rFonts w:hint="eastAsia" w:ascii="宋体" w:hAnsi="宋体" w:cs="宋体"/>
          <w:b/>
          <w:bCs/>
          <w:kern w:val="0"/>
          <w:sz w:val="24"/>
        </w:rPr>
        <w:t xml:space="preserve"> </w:t>
      </w:r>
    </w:p>
    <w:p w14:paraId="372BA38B">
      <w:pPr>
        <w:pStyle w:val="18"/>
        <w:spacing w:before="0" w:beforeAutospacing="0" w:after="0" w:afterAutospacing="0" w:line="360" w:lineRule="auto"/>
        <w:ind w:left="1129" w:hanging="562"/>
      </w:pPr>
      <w:r>
        <w:rPr>
          <w:rFonts w:hint="eastAsia"/>
        </w:rPr>
        <w:t xml:space="preserve">名 称：淄博市第一医院 </w:t>
      </w:r>
    </w:p>
    <w:p w14:paraId="783C816C">
      <w:pPr>
        <w:pStyle w:val="18"/>
        <w:spacing w:before="0" w:beforeAutospacing="0" w:after="0" w:afterAutospacing="0" w:line="360" w:lineRule="auto"/>
        <w:ind w:left="1129" w:hanging="562"/>
      </w:pPr>
      <w:r>
        <w:rPr>
          <w:rFonts w:hint="eastAsia"/>
        </w:rPr>
        <w:t>地 址：淄博市博山区</w:t>
      </w:r>
      <w:r>
        <w:rPr>
          <w:rFonts w:hint="eastAsia"/>
          <w:lang w:val="en-US" w:eastAsia="zh-CN"/>
        </w:rPr>
        <w:t>峨嵋山</w:t>
      </w:r>
      <w:bookmarkStart w:id="9" w:name="_GoBack"/>
      <w:bookmarkEnd w:id="9"/>
      <w:r>
        <w:rPr>
          <w:rFonts w:hint="eastAsia"/>
        </w:rPr>
        <w:t xml:space="preserve">东路4号 </w:t>
      </w:r>
    </w:p>
    <w:p w14:paraId="1231635D">
      <w:pPr>
        <w:pStyle w:val="18"/>
        <w:spacing w:before="0" w:beforeAutospacing="0" w:after="0" w:afterAutospacing="0" w:line="360" w:lineRule="auto"/>
        <w:ind w:left="1129" w:hanging="562"/>
        <w:rPr>
          <w:sz w:val="28"/>
          <w:szCs w:val="28"/>
        </w:rPr>
      </w:pPr>
      <w:r>
        <w:rPr>
          <w:rFonts w:hint="eastAsia"/>
        </w:rPr>
        <w:t>联系人： 张主任      联系方式：</w:t>
      </w:r>
      <w:r>
        <w:t>0533-4252403</w:t>
      </w:r>
    </w:p>
    <w:p w14:paraId="1D3273A7">
      <w:pPr>
        <w:rPr>
          <w:rFonts w:hint="eastAsia" w:asciiTheme="minorEastAsia" w:hAnsiTheme="minorEastAsia" w:eastAsiaTheme="minorEastAsia" w:cstheme="minorEastAsia"/>
          <w:b/>
          <w:bCs/>
          <w:kern w:val="44"/>
          <w:sz w:val="40"/>
          <w:szCs w:val="40"/>
        </w:rPr>
      </w:pPr>
      <w:r>
        <w:rPr>
          <w:rFonts w:hint="eastAsia" w:asciiTheme="minorEastAsia" w:hAnsiTheme="minorEastAsia" w:eastAsiaTheme="minorEastAsia" w:cstheme="minorEastAsia"/>
          <w:b/>
          <w:bCs/>
          <w:kern w:val="44"/>
          <w:sz w:val="40"/>
          <w:szCs w:val="40"/>
        </w:rPr>
        <w:br w:type="page"/>
      </w:r>
    </w:p>
    <w:p w14:paraId="2A2E9866">
      <w:pPr>
        <w:pStyle w:val="3"/>
        <w:adjustRightInd w:val="0"/>
        <w:snapToGrid w:val="0"/>
        <w:spacing w:before="0" w:after="0" w:line="36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第二部分  供应商须知</w:t>
      </w:r>
    </w:p>
    <w:p w14:paraId="7A829DEE">
      <w:pPr>
        <w:spacing w:line="360" w:lineRule="auto"/>
        <w:rPr>
          <w:rFonts w:ascii="宋体" w:hAnsi="宋体" w:cs="宋体"/>
          <w:b/>
          <w:sz w:val="24"/>
        </w:rPr>
      </w:pPr>
      <w:r>
        <w:rPr>
          <w:rFonts w:hint="eastAsia" w:ascii="宋体" w:hAnsi="宋体" w:cs="宋体"/>
          <w:b/>
          <w:sz w:val="24"/>
        </w:rPr>
        <w:t>一、报价要求</w:t>
      </w:r>
    </w:p>
    <w:p w14:paraId="4FD5CA24">
      <w:pPr>
        <w:spacing w:line="360" w:lineRule="auto"/>
        <w:ind w:firstLine="480" w:firstLineChars="200"/>
        <w:rPr>
          <w:rFonts w:hint="eastAsia" w:ascii="宋体" w:hAnsi="宋体" w:cs="宋体"/>
          <w:sz w:val="24"/>
        </w:rPr>
      </w:pPr>
      <w:r>
        <w:rPr>
          <w:rFonts w:hint="eastAsia" w:ascii="宋体" w:hAnsi="宋体" w:cs="宋体"/>
          <w:sz w:val="24"/>
        </w:rPr>
        <w:t>1、供应商要按报价一览表(统一格式)的内容填写，并加盖投标人公章和全权代表签章。</w:t>
      </w:r>
    </w:p>
    <w:p w14:paraId="16148764">
      <w:pPr>
        <w:spacing w:line="360" w:lineRule="auto"/>
        <w:ind w:firstLine="480" w:firstLineChars="200"/>
        <w:rPr>
          <w:rFonts w:hint="eastAsia" w:ascii="宋体" w:hAnsi="宋体"/>
          <w:sz w:val="24"/>
        </w:rPr>
      </w:pPr>
      <w:bookmarkStart w:id="2" w:name="EB37fb61b6cd844a83a6e38ad57c42fa59"/>
      <w:r>
        <w:rPr>
          <w:rFonts w:hint="eastAsia" w:ascii="宋体" w:hAnsi="宋体"/>
          <w:sz w:val="24"/>
        </w:rPr>
        <w:t>2、本项目所有报价均以人民币报价，本项目采用</w:t>
      </w:r>
      <w:r>
        <w:rPr>
          <w:rFonts w:hint="eastAsia" w:ascii="宋体" w:hAnsi="宋体"/>
          <w:color w:val="000000" w:themeColor="text1"/>
          <w:sz w:val="24"/>
          <w:highlight w:val="none"/>
          <w:lang w:val="en-US" w:eastAsia="zh-CN"/>
          <w14:textFill>
            <w14:solidFill>
              <w14:schemeClr w14:val="tx1"/>
            </w14:solidFill>
          </w14:textFill>
        </w:rPr>
        <w:t>非一</w:t>
      </w:r>
      <w:r>
        <w:rPr>
          <w:rFonts w:hint="eastAsia" w:ascii="宋体" w:hAnsi="宋体"/>
          <w:color w:val="000000" w:themeColor="text1"/>
          <w:sz w:val="24"/>
          <w:highlight w:val="none"/>
          <w14:textFill>
            <w14:solidFill>
              <w14:schemeClr w14:val="tx1"/>
            </w14:solidFill>
          </w14:textFill>
        </w:rPr>
        <w:t>轮报价</w:t>
      </w:r>
      <w:r>
        <w:rPr>
          <w:rFonts w:hint="eastAsia" w:ascii="宋体" w:hAnsi="宋体"/>
          <w:color w:val="FF0000"/>
          <w:sz w:val="24"/>
          <w:highlight w:val="none"/>
        </w:rPr>
        <w:t>，</w:t>
      </w:r>
      <w:r>
        <w:rPr>
          <w:rFonts w:hint="eastAsia" w:ascii="宋体" w:hAnsi="宋体"/>
          <w:sz w:val="24"/>
        </w:rPr>
        <w:t>供应商递交的报价文件中的报价为第一轮报价。下一轮报价不得高于上一轮报价, 且每轮报价不得超出采购预算或最高限价或投标报价低于成本价，否则为无效报价。</w:t>
      </w:r>
    </w:p>
    <w:p w14:paraId="0C150116">
      <w:pPr>
        <w:spacing w:line="360" w:lineRule="auto"/>
        <w:rPr>
          <w:rFonts w:hint="eastAsia" w:ascii="宋体" w:hAnsi="宋体"/>
          <w:color w:val="auto"/>
          <w:sz w:val="24"/>
          <w:highlight w:val="cyan"/>
          <w:lang w:val="en-US" w:eastAsia="zh-CN"/>
        </w:rPr>
      </w:pPr>
      <w:r>
        <w:rPr>
          <w:rFonts w:hint="eastAsia" w:ascii="宋体" w:hAnsi="宋体"/>
          <w:color w:val="auto"/>
          <w:sz w:val="24"/>
        </w:rPr>
        <w:t>3、本项目采用为</w:t>
      </w:r>
      <w:r>
        <w:rPr>
          <w:rFonts w:hint="eastAsia" w:ascii="宋体" w:hAnsi="宋体"/>
          <w:color w:val="auto"/>
          <w:sz w:val="24"/>
          <w:highlight w:val="none"/>
        </w:rPr>
        <w:t>固定</w:t>
      </w:r>
      <w:r>
        <w:rPr>
          <w:rFonts w:hint="eastAsia" w:ascii="宋体" w:hAnsi="宋体"/>
          <w:color w:val="auto"/>
          <w:sz w:val="24"/>
          <w:highlight w:val="none"/>
          <w:lang w:val="en-US" w:eastAsia="zh-CN"/>
        </w:rPr>
        <w:t>总价</w:t>
      </w:r>
      <w:r>
        <w:rPr>
          <w:rFonts w:hint="eastAsia" w:ascii="宋体" w:hAnsi="宋体"/>
          <w:color w:val="auto"/>
          <w:sz w:val="24"/>
          <w:highlight w:val="none"/>
        </w:rPr>
        <w:t>方式，</w:t>
      </w:r>
      <w:r>
        <w:rPr>
          <w:rFonts w:hint="eastAsia" w:asciiTheme="minorEastAsia" w:hAnsiTheme="minorEastAsia" w:eastAsiaTheme="minorEastAsia" w:cstheme="minorEastAsia"/>
          <w:sz w:val="24"/>
          <w:szCs w:val="24"/>
        </w:rPr>
        <w:t>价格包含所有产品安装调试合格</w:t>
      </w:r>
      <w:r>
        <w:rPr>
          <w:rFonts w:hint="eastAsia" w:asciiTheme="minorEastAsia" w:hAnsiTheme="minorEastAsia" w:eastAsiaTheme="minorEastAsia" w:cstheme="minorEastAsia"/>
          <w:sz w:val="24"/>
          <w:szCs w:val="24"/>
          <w:lang w:val="en-US" w:eastAsia="zh-CN"/>
        </w:rPr>
        <w:t>以及合同期内全部维保服务</w:t>
      </w:r>
      <w:r>
        <w:rPr>
          <w:rFonts w:hint="eastAsia" w:asciiTheme="minorEastAsia" w:hAnsiTheme="minorEastAsia" w:eastAsiaTheme="minorEastAsia" w:cstheme="minorEastAsia"/>
          <w:sz w:val="24"/>
          <w:szCs w:val="24"/>
        </w:rPr>
        <w:t>的全部税费价格，其内容包括但不仅限于：</w:t>
      </w:r>
      <w:r>
        <w:rPr>
          <w:rFonts w:hint="eastAsia" w:asciiTheme="minorEastAsia" w:hAnsiTheme="minorEastAsia" w:eastAsiaTheme="minorEastAsia" w:cstheme="minorEastAsia"/>
          <w:sz w:val="24"/>
          <w:szCs w:val="24"/>
          <w:lang w:val="en-US" w:eastAsia="zh-CN"/>
        </w:rPr>
        <w:t>人工费</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服务费、</w:t>
      </w:r>
      <w:r>
        <w:rPr>
          <w:rFonts w:hint="eastAsia" w:asciiTheme="minorEastAsia" w:hAnsiTheme="minorEastAsia" w:eastAsiaTheme="minorEastAsia" w:cstheme="minorEastAsia"/>
          <w:sz w:val="24"/>
          <w:szCs w:val="24"/>
        </w:rPr>
        <w:t>配件、附件、备品备件、</w:t>
      </w:r>
      <w:r>
        <w:rPr>
          <w:rFonts w:hint="eastAsia" w:asciiTheme="minorEastAsia" w:hAnsiTheme="minorEastAsia" w:eastAsiaTheme="minorEastAsia" w:cstheme="minorEastAsia"/>
          <w:sz w:val="24"/>
          <w:szCs w:val="24"/>
          <w:lang w:val="en-US" w:eastAsia="zh-CN"/>
        </w:rPr>
        <w:t>差旅费、</w:t>
      </w:r>
      <w:r>
        <w:rPr>
          <w:rFonts w:hint="eastAsia" w:asciiTheme="minorEastAsia" w:hAnsiTheme="minorEastAsia" w:eastAsiaTheme="minorEastAsia" w:cstheme="minorEastAsia"/>
          <w:sz w:val="24"/>
          <w:szCs w:val="24"/>
        </w:rPr>
        <w:t>维保费、专用工具、耗品、辅材、包装、运输、装卸、安装、调试、检测、验收、保险、人员培训、售后服务、保修、政策性文件规定及合同包含的所有风险责任的各项费用、技术指导、利润、税金等全部费用。所有应支付的对专利权和版权、设计或其他知识产权而需要向其他方支付的费用也必须包括在总报价中。合同期间，合同总价不因任何因素而调整。</w:t>
      </w:r>
    </w:p>
    <w:p w14:paraId="2FC42680">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所有应支付的对专利权和版权、设计或其他知识产权而需要向其他方支付的费用也必须包括在总报价中。采购人不接受合同期内因上述理由提出的价款变更要求。</w:t>
      </w:r>
    </w:p>
    <w:p w14:paraId="471F9076">
      <w:pPr>
        <w:spacing w:line="360" w:lineRule="auto"/>
        <w:ind w:firstLine="480" w:firstLineChars="200"/>
        <w:rPr>
          <w:rFonts w:ascii="宋体" w:hAnsi="宋体"/>
          <w:color w:val="auto"/>
          <w:sz w:val="24"/>
        </w:rPr>
      </w:pPr>
      <w:r>
        <w:rPr>
          <w:rFonts w:hint="eastAsia" w:ascii="宋体" w:hAnsi="宋体"/>
          <w:color w:val="auto"/>
          <w:sz w:val="24"/>
          <w:lang w:val="en-US" w:eastAsia="zh-CN"/>
        </w:rPr>
        <w:t>5</w:t>
      </w:r>
      <w:r>
        <w:rPr>
          <w:rFonts w:hint="eastAsia" w:ascii="宋体" w:hAnsi="宋体"/>
          <w:color w:val="auto"/>
          <w:sz w:val="24"/>
        </w:rPr>
        <w:t>、本项目不接受任何选择报价，只允许有一个报价提供一个方案，提供多个报价和方案将作为无效报价。</w:t>
      </w:r>
      <w:bookmarkEnd w:id="2"/>
    </w:p>
    <w:p w14:paraId="66187737">
      <w:pPr>
        <w:spacing w:line="360" w:lineRule="auto"/>
        <w:rPr>
          <w:b/>
          <w:sz w:val="24"/>
        </w:rPr>
      </w:pPr>
      <w:r>
        <w:rPr>
          <w:rFonts w:hint="eastAsia"/>
          <w:b/>
          <w:sz w:val="24"/>
        </w:rPr>
        <w:t>二、成交原则</w:t>
      </w:r>
    </w:p>
    <w:p w14:paraId="73E4942F">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单一来源</w:t>
      </w:r>
      <w:r>
        <w:rPr>
          <w:rFonts w:hint="eastAsia" w:ascii="宋体" w:hAnsi="宋体" w:eastAsia="宋体" w:cs="Times New Roman"/>
          <w:color w:val="auto"/>
          <w:sz w:val="24"/>
          <w:highlight w:val="none"/>
        </w:rPr>
        <w:t>小组在保证项目质量和合理价格的基础上，与供应商商定合理价格及其他相关内容。</w:t>
      </w:r>
    </w:p>
    <w:p w14:paraId="3EDF280B">
      <w:pPr>
        <w:spacing w:line="360" w:lineRule="auto"/>
        <w:rPr>
          <w:rFonts w:ascii="宋体" w:hAnsi="宋体" w:cs="宋体"/>
          <w:b/>
          <w:sz w:val="24"/>
        </w:rPr>
      </w:pPr>
      <w:r>
        <w:rPr>
          <w:rFonts w:hint="eastAsia" w:ascii="宋体" w:hAnsi="宋体" w:cs="宋体"/>
          <w:b/>
          <w:sz w:val="24"/>
        </w:rPr>
        <w:t>三、付款方式</w:t>
      </w:r>
    </w:p>
    <w:p w14:paraId="3691C05A">
      <w:pPr>
        <w:spacing w:line="36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收到正式发票后7日内一次性付清。</w:t>
      </w:r>
    </w:p>
    <w:p w14:paraId="12EEFC71">
      <w:pPr>
        <w:spacing w:line="360" w:lineRule="auto"/>
        <w:rPr>
          <w:rFonts w:ascii="宋体" w:hAnsi="宋体" w:cs="宋体"/>
          <w:b/>
          <w:sz w:val="24"/>
        </w:rPr>
      </w:pPr>
      <w:r>
        <w:rPr>
          <w:rFonts w:hint="eastAsia" w:ascii="宋体" w:hAnsi="宋体" w:cs="宋体"/>
          <w:b/>
          <w:color w:val="000000"/>
          <w:kern w:val="0"/>
          <w:sz w:val="24"/>
          <w:lang w:val="en-US" w:eastAsia="zh-CN"/>
        </w:rPr>
        <w:t>四</w:t>
      </w:r>
      <w:r>
        <w:rPr>
          <w:rFonts w:hint="eastAsia" w:ascii="宋体" w:hAnsi="宋体" w:cs="宋体"/>
          <w:b/>
          <w:color w:val="000000"/>
          <w:kern w:val="0"/>
          <w:sz w:val="24"/>
        </w:rPr>
        <w:t>、报价文件编制要求</w:t>
      </w:r>
    </w:p>
    <w:p w14:paraId="6EB7E710">
      <w:pPr>
        <w:spacing w:line="360" w:lineRule="auto"/>
        <w:ind w:firstLine="482" w:firstLineChars="200"/>
        <w:rPr>
          <w:rFonts w:ascii="宋体" w:hAnsi="宋体"/>
          <w:b/>
          <w:sz w:val="24"/>
        </w:rPr>
      </w:pPr>
      <w:r>
        <w:rPr>
          <w:rFonts w:hint="eastAsia" w:ascii="宋体" w:hAnsi="宋体" w:cs="宋体"/>
          <w:b/>
          <w:color w:val="000000"/>
          <w:kern w:val="0"/>
          <w:sz w:val="24"/>
        </w:rPr>
        <w:t>4.1报价文件</w:t>
      </w:r>
      <w:r>
        <w:rPr>
          <w:rFonts w:hint="eastAsia" w:ascii="宋体" w:hAnsi="宋体"/>
          <w:b/>
          <w:sz w:val="24"/>
        </w:rPr>
        <w:t>应当包含以下各个部分：</w:t>
      </w:r>
    </w:p>
    <w:p w14:paraId="7180ADF9">
      <w:pPr>
        <w:spacing w:line="360" w:lineRule="auto"/>
        <w:ind w:firstLine="482" w:firstLineChars="200"/>
        <w:rPr>
          <w:rFonts w:ascii="宋体" w:hAnsi="宋体"/>
          <w:b/>
          <w:sz w:val="24"/>
        </w:rPr>
      </w:pPr>
      <w:r>
        <w:rPr>
          <w:rFonts w:hint="eastAsia" w:ascii="宋体" w:hAnsi="宋体"/>
          <w:b/>
          <w:sz w:val="24"/>
        </w:rPr>
        <w:t>（1）报价一览表</w:t>
      </w:r>
    </w:p>
    <w:p w14:paraId="4036156F">
      <w:pPr>
        <w:spacing w:line="360" w:lineRule="auto"/>
        <w:ind w:firstLine="482" w:firstLineChars="200"/>
        <w:rPr>
          <w:rFonts w:hint="default" w:ascii="宋体" w:hAnsi="宋体" w:eastAsia="宋体"/>
          <w:b/>
          <w:sz w:val="24"/>
          <w:lang w:val="en-US" w:eastAsia="zh-CN"/>
        </w:rPr>
      </w:pPr>
      <w:r>
        <w:rPr>
          <w:rFonts w:hint="eastAsia" w:ascii="宋体" w:hAnsi="宋体"/>
          <w:b/>
          <w:sz w:val="24"/>
        </w:rPr>
        <w:t>（2）</w:t>
      </w:r>
      <w:r>
        <w:rPr>
          <w:rFonts w:hint="eastAsia" w:ascii="宋体" w:hAnsi="宋体"/>
          <w:b/>
          <w:sz w:val="24"/>
          <w:lang w:val="en-US" w:eastAsia="zh-CN"/>
        </w:rPr>
        <w:t>分项报价表</w:t>
      </w:r>
    </w:p>
    <w:p w14:paraId="728ACDB3">
      <w:pPr>
        <w:spacing w:line="360" w:lineRule="auto"/>
        <w:ind w:firstLine="482" w:firstLineChars="200"/>
        <w:rPr>
          <w:rFonts w:ascii="宋体" w:hAnsi="宋体"/>
          <w:b/>
          <w:sz w:val="24"/>
        </w:rPr>
      </w:pPr>
      <w:r>
        <w:rPr>
          <w:rFonts w:hint="eastAsia" w:ascii="宋体" w:hAnsi="宋体"/>
          <w:b/>
          <w:sz w:val="24"/>
        </w:rPr>
        <w:t>（</w:t>
      </w:r>
      <w:r>
        <w:rPr>
          <w:rFonts w:hint="eastAsia" w:ascii="宋体" w:hAnsi="宋体"/>
          <w:b/>
          <w:sz w:val="24"/>
          <w:lang w:val="en-US" w:eastAsia="zh-CN"/>
        </w:rPr>
        <w:t>3</w:t>
      </w:r>
      <w:r>
        <w:rPr>
          <w:rFonts w:hint="eastAsia" w:ascii="宋体" w:hAnsi="宋体"/>
          <w:b/>
          <w:sz w:val="24"/>
        </w:rPr>
        <w:t>）资格审查资料</w:t>
      </w:r>
    </w:p>
    <w:p w14:paraId="6FC8237B">
      <w:pPr>
        <w:spacing w:line="360" w:lineRule="auto"/>
        <w:ind w:firstLine="482" w:firstLineChars="200"/>
        <w:rPr>
          <w:rFonts w:hint="default" w:ascii="宋体" w:hAnsi="宋体" w:eastAsia="宋体"/>
          <w:b/>
          <w:sz w:val="24"/>
          <w:lang w:val="en-US" w:eastAsia="zh-CN"/>
        </w:rPr>
      </w:pPr>
      <w:r>
        <w:rPr>
          <w:rFonts w:hint="eastAsia" w:ascii="宋体" w:hAnsi="宋体"/>
          <w:b/>
          <w:sz w:val="24"/>
        </w:rPr>
        <w:t>（</w:t>
      </w:r>
      <w:r>
        <w:rPr>
          <w:rFonts w:hint="eastAsia" w:ascii="宋体" w:hAnsi="宋体"/>
          <w:b/>
          <w:sz w:val="24"/>
          <w:lang w:val="en-US" w:eastAsia="zh-CN"/>
        </w:rPr>
        <w:t>4</w:t>
      </w:r>
      <w:r>
        <w:rPr>
          <w:rFonts w:hint="eastAsia" w:ascii="宋体" w:hAnsi="宋体"/>
          <w:b/>
          <w:sz w:val="24"/>
        </w:rPr>
        <w:t>）</w:t>
      </w:r>
      <w:r>
        <w:rPr>
          <w:rFonts w:hint="eastAsia" w:ascii="宋体" w:hAnsi="宋体"/>
          <w:b/>
          <w:sz w:val="24"/>
          <w:lang w:val="en-US" w:eastAsia="zh-CN"/>
        </w:rPr>
        <w:t>详细服务方案</w:t>
      </w:r>
    </w:p>
    <w:p w14:paraId="3B022372">
      <w:pPr>
        <w:spacing w:line="360" w:lineRule="auto"/>
        <w:ind w:firstLine="482" w:firstLineChars="200"/>
        <w:rPr>
          <w:rFonts w:ascii="宋体" w:hAnsi="宋体"/>
          <w:b/>
          <w:sz w:val="24"/>
        </w:rPr>
      </w:pPr>
      <w:r>
        <w:rPr>
          <w:rFonts w:hint="eastAsia" w:ascii="宋体" w:hAnsi="宋体"/>
          <w:b/>
          <w:sz w:val="24"/>
        </w:rPr>
        <w:t>（</w:t>
      </w:r>
      <w:r>
        <w:rPr>
          <w:rFonts w:hint="eastAsia" w:ascii="宋体" w:hAnsi="宋体"/>
          <w:b/>
          <w:sz w:val="24"/>
          <w:lang w:val="en-US" w:eastAsia="zh-CN"/>
        </w:rPr>
        <w:t>5</w:t>
      </w:r>
      <w:r>
        <w:rPr>
          <w:rFonts w:hint="eastAsia" w:ascii="宋体" w:hAnsi="宋体"/>
          <w:b/>
          <w:sz w:val="24"/>
        </w:rPr>
        <w:t>）供应商认为有必要提供的其他资料（如有）</w:t>
      </w:r>
    </w:p>
    <w:p w14:paraId="258B8451">
      <w:pPr>
        <w:spacing w:line="360" w:lineRule="auto"/>
        <w:ind w:firstLine="482" w:firstLineChars="200"/>
        <w:rPr>
          <w:rFonts w:ascii="宋体" w:hAnsi="宋体" w:cs="宋体"/>
          <w:b/>
          <w:bCs/>
          <w:sz w:val="24"/>
        </w:rPr>
      </w:pPr>
      <w:r>
        <w:rPr>
          <w:rFonts w:hint="eastAsia" w:ascii="宋体" w:hAnsi="宋体" w:cs="宋体"/>
          <w:b/>
          <w:bCs/>
          <w:sz w:val="24"/>
        </w:rPr>
        <w:t>4.2报价文件三份，装档案袋密封，封口处盖投标供应商公章。</w:t>
      </w:r>
    </w:p>
    <w:p w14:paraId="549224B1">
      <w:pPr>
        <w:pStyle w:val="3"/>
        <w:adjustRightInd w:val="0"/>
        <w:snapToGrid w:val="0"/>
        <w:spacing w:before="0" w:after="0" w:line="360" w:lineRule="auto"/>
        <w:jc w:val="center"/>
        <w:rPr>
          <w:rFonts w:hint="eastAsia" w:ascii="宋体" w:hAnsi="宋体" w:cs="宋体"/>
          <w:sz w:val="28"/>
          <w:szCs w:val="28"/>
        </w:rPr>
      </w:pPr>
      <w:r>
        <w:rPr>
          <w:rFonts w:hint="eastAsia" w:ascii="宋体" w:hAnsi="宋体" w:cs="宋体"/>
          <w:sz w:val="28"/>
          <w:szCs w:val="28"/>
        </w:rPr>
        <w:t xml:space="preserve"> </w:t>
      </w:r>
    </w:p>
    <w:p w14:paraId="5C19F275">
      <w:pPr>
        <w:rPr>
          <w:rFonts w:hint="eastAsia" w:ascii="宋体" w:hAnsi="宋体" w:cs="宋体"/>
          <w:sz w:val="28"/>
          <w:szCs w:val="28"/>
        </w:rPr>
      </w:pPr>
      <w:r>
        <w:rPr>
          <w:rFonts w:hint="eastAsia" w:ascii="宋体" w:hAnsi="宋体" w:cs="宋体"/>
          <w:sz w:val="28"/>
          <w:szCs w:val="28"/>
        </w:rPr>
        <w:br w:type="page"/>
      </w:r>
    </w:p>
    <w:p w14:paraId="3DA73B02">
      <w:pPr>
        <w:pStyle w:val="3"/>
        <w:adjustRightInd w:val="0"/>
        <w:snapToGrid w:val="0"/>
        <w:spacing w:before="0" w:after="0" w:line="360" w:lineRule="auto"/>
        <w:jc w:val="center"/>
        <w:rPr>
          <w:rFonts w:asciiTheme="minorEastAsia" w:hAnsiTheme="minorEastAsia" w:eastAsiaTheme="minorEastAsia" w:cstheme="minorEastAsia"/>
          <w:sz w:val="40"/>
          <w:szCs w:val="40"/>
        </w:rPr>
      </w:pPr>
      <w:r>
        <w:rPr>
          <w:rFonts w:hint="eastAsia" w:asciiTheme="minorEastAsia" w:hAnsiTheme="minorEastAsia" w:eastAsiaTheme="minorEastAsia" w:cstheme="minorEastAsia"/>
          <w:sz w:val="32"/>
          <w:szCs w:val="32"/>
        </w:rPr>
        <w:t xml:space="preserve">第三部分  </w:t>
      </w:r>
      <w:r>
        <w:rPr>
          <w:rFonts w:hint="eastAsia" w:asciiTheme="minorEastAsia" w:hAnsiTheme="minorEastAsia" w:eastAsiaTheme="minorEastAsia" w:cstheme="minorEastAsia"/>
          <w:sz w:val="32"/>
          <w:szCs w:val="32"/>
          <w:lang w:val="en-US" w:eastAsia="zh-CN"/>
        </w:rPr>
        <w:t>服务</w:t>
      </w:r>
      <w:r>
        <w:rPr>
          <w:rFonts w:hint="eastAsia" w:asciiTheme="minorEastAsia" w:hAnsiTheme="minorEastAsia" w:eastAsiaTheme="minorEastAsia" w:cstheme="minorEastAsia"/>
          <w:sz w:val="32"/>
          <w:szCs w:val="32"/>
        </w:rPr>
        <w:t>需求</w:t>
      </w:r>
    </w:p>
    <w:p w14:paraId="4251BCFE">
      <w:pPr>
        <w:keepNext w:val="0"/>
        <w:keepLines w:val="0"/>
        <w:pageBreakBefore w:val="0"/>
        <w:widowControl w:val="0"/>
        <w:kinsoku/>
        <w:wordWrap/>
        <w:overflowPunct/>
        <w:topLinePunct w:val="0"/>
        <w:autoSpaceDE/>
        <w:autoSpaceDN/>
        <w:bidi w:val="0"/>
        <w:adjustRightInd/>
        <w:snapToGrid/>
        <w:spacing w:line="480" w:lineRule="exact"/>
        <w:textAlignment w:val="auto"/>
        <w:outlineLvl w:val="0"/>
        <w:rPr>
          <w:rFonts w:hint="eastAsia" w:asciiTheme="minorEastAsia" w:hAnsiTheme="minorEastAsia" w:eastAsiaTheme="minorEastAsia" w:cstheme="minorEastAsia"/>
          <w:b/>
          <w:bCs/>
          <w:sz w:val="22"/>
          <w:szCs w:val="22"/>
          <w:lang w:val="en-US" w:eastAsia="zh-CN"/>
        </w:rPr>
      </w:pPr>
      <w:bookmarkStart w:id="3" w:name="_Toc18601"/>
      <w:r>
        <w:rPr>
          <w:rFonts w:hint="eastAsia" w:asciiTheme="minorEastAsia" w:hAnsiTheme="minorEastAsia" w:eastAsiaTheme="minorEastAsia" w:cstheme="minorEastAsia"/>
          <w:b/>
          <w:bCs/>
          <w:sz w:val="22"/>
          <w:szCs w:val="22"/>
          <w:lang w:val="en-US" w:eastAsia="zh-CN"/>
        </w:rPr>
        <w:t>一、服务内容</w:t>
      </w:r>
    </w:p>
    <w:tbl>
      <w:tblPr>
        <w:tblStyle w:val="20"/>
        <w:tblW w:w="39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4"/>
        <w:gridCol w:w="1498"/>
      </w:tblGrid>
      <w:tr w14:paraId="689C1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46" w:type="pct"/>
            <w:vAlign w:val="top"/>
          </w:tcPr>
          <w:p w14:paraId="013255A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新宋体" w:hAnsi="新宋体" w:eastAsia="新宋体" w:cs="新宋体"/>
                <w:b/>
                <w:bCs/>
                <w:sz w:val="21"/>
                <w:szCs w:val="21"/>
                <w:vertAlign w:val="baseline"/>
                <w:lang w:val="en-US" w:eastAsia="zh-CN"/>
              </w:rPr>
            </w:pPr>
            <w:r>
              <w:rPr>
                <w:rFonts w:hint="eastAsia" w:ascii="新宋体" w:hAnsi="新宋体" w:eastAsia="新宋体" w:cs="新宋体"/>
                <w:b/>
                <w:bCs/>
                <w:sz w:val="21"/>
                <w:szCs w:val="21"/>
                <w:vertAlign w:val="baseline"/>
                <w:lang w:val="en-US" w:eastAsia="zh-CN"/>
              </w:rPr>
              <w:t>项目名称</w:t>
            </w:r>
          </w:p>
        </w:tc>
        <w:tc>
          <w:tcPr>
            <w:tcW w:w="1053" w:type="pct"/>
            <w:vAlign w:val="top"/>
          </w:tcPr>
          <w:p w14:paraId="6941A5B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新宋体" w:hAnsi="新宋体" w:eastAsia="新宋体" w:cs="新宋体"/>
                <w:b/>
                <w:bCs/>
                <w:sz w:val="21"/>
                <w:szCs w:val="21"/>
                <w:vertAlign w:val="baseline"/>
                <w:lang w:val="en-US" w:eastAsia="zh-CN"/>
              </w:rPr>
            </w:pPr>
            <w:r>
              <w:rPr>
                <w:rFonts w:hint="eastAsia" w:ascii="新宋体" w:hAnsi="新宋体" w:eastAsia="新宋体" w:cs="新宋体"/>
                <w:b/>
                <w:bCs/>
                <w:sz w:val="21"/>
                <w:szCs w:val="21"/>
                <w:vertAlign w:val="baseline"/>
                <w:lang w:val="en-US" w:eastAsia="zh-CN"/>
              </w:rPr>
              <w:t>数量</w:t>
            </w:r>
          </w:p>
        </w:tc>
      </w:tr>
      <w:tr w14:paraId="536FA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3946" w:type="pct"/>
            <w:vAlign w:val="top"/>
          </w:tcPr>
          <w:p w14:paraId="708B2D03">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云净血透管理系统运行、维护服务</w:t>
            </w:r>
          </w:p>
        </w:tc>
        <w:tc>
          <w:tcPr>
            <w:tcW w:w="1053" w:type="pct"/>
            <w:vAlign w:val="top"/>
          </w:tcPr>
          <w:p w14:paraId="4D4E0986">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1年</w:t>
            </w:r>
          </w:p>
        </w:tc>
      </w:tr>
      <w:tr w14:paraId="5B659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3946" w:type="pct"/>
            <w:vAlign w:val="top"/>
          </w:tcPr>
          <w:p w14:paraId="1DC9CE0A">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全国血液净化病例信息登记系统数据上报服务</w:t>
            </w:r>
          </w:p>
        </w:tc>
        <w:tc>
          <w:tcPr>
            <w:tcW w:w="1053" w:type="pct"/>
            <w:vAlign w:val="top"/>
          </w:tcPr>
          <w:p w14:paraId="039723DB">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1年</w:t>
            </w:r>
          </w:p>
        </w:tc>
      </w:tr>
      <w:tr w14:paraId="7AD5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946" w:type="pct"/>
            <w:vAlign w:val="top"/>
          </w:tcPr>
          <w:p w14:paraId="4C9B99DA">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云净透析机联机盒</w:t>
            </w:r>
          </w:p>
        </w:tc>
        <w:tc>
          <w:tcPr>
            <w:tcW w:w="1053" w:type="pct"/>
            <w:vAlign w:val="top"/>
          </w:tcPr>
          <w:p w14:paraId="11CF0F26">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2台</w:t>
            </w:r>
          </w:p>
        </w:tc>
      </w:tr>
    </w:tbl>
    <w:p w14:paraId="7F01F85C">
      <w:pPr>
        <w:keepNext w:val="0"/>
        <w:keepLines w:val="0"/>
        <w:pageBreakBefore w:val="0"/>
        <w:widowControl w:val="0"/>
        <w:kinsoku/>
        <w:wordWrap/>
        <w:overflowPunct/>
        <w:topLinePunct w:val="0"/>
        <w:autoSpaceDE/>
        <w:autoSpaceDN/>
        <w:bidi w:val="0"/>
        <w:adjustRightInd/>
        <w:snapToGrid/>
        <w:spacing w:line="480" w:lineRule="exact"/>
        <w:textAlignment w:val="auto"/>
        <w:outlineLvl w:val="0"/>
        <w:rPr>
          <w:rFonts w:hint="eastAsia" w:asciiTheme="minorEastAsia" w:hAnsiTheme="minorEastAsia" w:eastAsiaTheme="minorEastAsia" w:cstheme="minorEastAsia"/>
          <w:b/>
          <w:bCs/>
          <w:sz w:val="22"/>
          <w:szCs w:val="22"/>
          <w:lang w:val="en-US" w:eastAsia="zh-CN"/>
        </w:rPr>
      </w:pPr>
      <w:r>
        <w:rPr>
          <w:rFonts w:hint="eastAsia" w:asciiTheme="minorEastAsia" w:hAnsiTheme="minorEastAsia" w:eastAsiaTheme="minorEastAsia" w:cstheme="minorEastAsia"/>
          <w:b/>
          <w:bCs/>
          <w:sz w:val="22"/>
          <w:szCs w:val="22"/>
          <w:lang w:val="en-US" w:eastAsia="zh-CN"/>
        </w:rPr>
        <w:t>二、具体内容</w:t>
      </w:r>
    </w:p>
    <w:p w14:paraId="6D18B93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运维服务项目清单</w:t>
      </w:r>
    </w:p>
    <w:p w14:paraId="7DF1B88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云净</w:t>
      </w:r>
      <w:r>
        <w:rPr>
          <w:rFonts w:hint="eastAsia" w:ascii="宋体" w:hAnsi="宋体" w:eastAsia="宋体" w:cs="宋体"/>
          <w:b w:val="0"/>
          <w:bCs w:val="0"/>
          <w:sz w:val="24"/>
          <w:szCs w:val="24"/>
          <w:lang w:val="en-US" w:eastAsia="zh-CN"/>
        </w:rPr>
        <w:t>血透管理</w:t>
      </w:r>
      <w:r>
        <w:rPr>
          <w:rFonts w:hint="eastAsia" w:ascii="宋体" w:hAnsi="宋体" w:eastAsia="宋体" w:cs="宋体"/>
          <w:b w:val="0"/>
          <w:bCs w:val="0"/>
          <w:sz w:val="24"/>
          <w:szCs w:val="24"/>
        </w:rPr>
        <w:t>系统</w:t>
      </w:r>
      <w:r>
        <w:rPr>
          <w:rFonts w:hint="eastAsia" w:ascii="宋体" w:hAnsi="宋体" w:eastAsia="宋体" w:cs="宋体"/>
          <w:b w:val="0"/>
          <w:bCs w:val="0"/>
          <w:sz w:val="24"/>
          <w:szCs w:val="24"/>
          <w:lang w:val="en-US" w:eastAsia="zh-CN"/>
        </w:rPr>
        <w:t>运行、维护服务</w:t>
      </w:r>
    </w:p>
    <w:p w14:paraId="4853DFF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2、需维护的</w:t>
      </w:r>
      <w:r>
        <w:rPr>
          <w:rFonts w:hint="eastAsia" w:ascii="宋体" w:hAnsi="宋体" w:eastAsia="宋体" w:cs="宋体"/>
          <w:b w:val="0"/>
          <w:bCs w:val="0"/>
          <w:sz w:val="24"/>
          <w:szCs w:val="24"/>
        </w:rPr>
        <w:t>系统功能模块</w:t>
      </w:r>
    </w:p>
    <w:p w14:paraId="313DC42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2.1、患者签到称重</w:t>
      </w:r>
      <w:r>
        <w:rPr>
          <w:rFonts w:hint="eastAsia" w:ascii="宋体" w:hAnsi="宋体" w:eastAsia="宋体" w:cs="宋体"/>
          <w:b w:val="0"/>
          <w:bCs w:val="0"/>
          <w:sz w:val="24"/>
          <w:szCs w:val="24"/>
          <w:lang w:val="en-US" w:eastAsia="zh-CN"/>
        </w:rPr>
        <w:t>模块</w:t>
      </w:r>
    </w:p>
    <w:p w14:paraId="550AE9F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（1）患者智能签到功能，可同时具备二维码扫描方式、人脸识别方式实现自助签到</w:t>
      </w:r>
      <w:r>
        <w:rPr>
          <w:rFonts w:hint="eastAsia" w:ascii="宋体" w:hAnsi="宋体" w:eastAsia="宋体" w:cs="宋体"/>
          <w:b w:val="0"/>
          <w:bCs w:val="0"/>
          <w:sz w:val="24"/>
          <w:szCs w:val="24"/>
          <w:lang w:eastAsia="zh-CN"/>
        </w:rPr>
        <w:t>。</w:t>
      </w:r>
    </w:p>
    <w:p w14:paraId="15503E9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无须医生手动记录，系统自动读取体重秤数值，并计算体重变化</w:t>
      </w:r>
      <w:r>
        <w:rPr>
          <w:rFonts w:hint="eastAsia" w:ascii="宋体" w:hAnsi="宋体" w:eastAsia="宋体" w:cs="宋体"/>
          <w:b w:val="0"/>
          <w:bCs w:val="0"/>
          <w:sz w:val="24"/>
          <w:szCs w:val="24"/>
          <w:lang w:eastAsia="zh-CN"/>
        </w:rPr>
        <w:t>。</w:t>
      </w:r>
    </w:p>
    <w:p w14:paraId="226845B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2"/>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具备签到、称重语音播报功能</w:t>
      </w:r>
      <w:r>
        <w:rPr>
          <w:rFonts w:hint="eastAsia" w:ascii="宋体" w:hAnsi="宋体" w:eastAsia="宋体" w:cs="宋体"/>
          <w:b w:val="0"/>
          <w:bCs w:val="0"/>
          <w:sz w:val="24"/>
          <w:szCs w:val="24"/>
          <w:lang w:eastAsia="zh-CN"/>
        </w:rPr>
        <w:t>。</w:t>
      </w:r>
    </w:p>
    <w:p w14:paraId="712C67F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具备人脸识别功能，可和专用人脸识别设备对接，实现自助签到称重、测定血压</w:t>
      </w:r>
      <w:r>
        <w:rPr>
          <w:rFonts w:hint="eastAsia" w:ascii="宋体" w:hAnsi="宋体" w:eastAsia="宋体" w:cs="宋体"/>
          <w:b w:val="0"/>
          <w:bCs w:val="0"/>
          <w:sz w:val="24"/>
          <w:szCs w:val="24"/>
          <w:lang w:eastAsia="zh-CN"/>
        </w:rPr>
        <w:t>。</w:t>
      </w:r>
    </w:p>
    <w:p w14:paraId="5375022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2.2、排班管理</w:t>
      </w:r>
      <w:r>
        <w:rPr>
          <w:rFonts w:hint="eastAsia" w:ascii="宋体" w:hAnsi="宋体" w:eastAsia="宋体" w:cs="宋体"/>
          <w:b w:val="0"/>
          <w:bCs w:val="0"/>
          <w:sz w:val="24"/>
          <w:szCs w:val="24"/>
          <w:lang w:val="en-US" w:eastAsia="zh-CN"/>
        </w:rPr>
        <w:t>模块</w:t>
      </w:r>
    </w:p>
    <w:p w14:paraId="39B74E0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具备预约排班功能，能够对排班模板自动进行复制，并且随时可以编辑；排班模板可以进行查看，导入，导出excel格式和打印；只需要定义患者一周排几次，机器号，系统能自动排患者到相应位置。</w:t>
      </w:r>
    </w:p>
    <w:p w14:paraId="5AD4FF9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预约排班和排班模板界面，均支持拖拽式排班、能快速替换，预约排班和排班模板可以互相导入。</w:t>
      </w:r>
    </w:p>
    <w:p w14:paraId="0CF6BE4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具备智能排班功能，可对多个模板一次性进行排班后保存，无需反复切换界面，多次保存。</w:t>
      </w:r>
    </w:p>
    <w:p w14:paraId="5C75175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可设置权限，对每个医生护士进行排班权限设置，包括是否可以进入排班功能，是否可以对排班模板进行修改。</w:t>
      </w:r>
    </w:p>
    <w:p w14:paraId="3F5F3CF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 w:val="0"/>
          <w:bCs w:val="0"/>
          <w:sz w:val="24"/>
          <w:szCs w:val="24"/>
        </w:rPr>
      </w:pPr>
      <w:r>
        <w:rPr>
          <w:rFonts w:hint="eastAsia" w:ascii="宋体" w:hAnsi="宋体" w:eastAsia="宋体" w:cs="宋体"/>
          <w:b w:val="0"/>
          <w:bCs w:val="0"/>
          <w:sz w:val="24"/>
          <w:szCs w:val="24"/>
        </w:rPr>
        <w:t>2.3、患者管理模块</w:t>
      </w:r>
    </w:p>
    <w:p w14:paraId="3EAF601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具备患者详细信息填写、编辑功能，为每一位透析病人建立唯一识别号,包括姓名、性别、出生日期、年龄等详细信息等</w:t>
      </w:r>
      <w:r>
        <w:rPr>
          <w:rFonts w:hint="eastAsia" w:ascii="宋体" w:hAnsi="宋体" w:eastAsia="宋体" w:cs="宋体"/>
          <w:b w:val="0"/>
          <w:bCs w:val="0"/>
          <w:sz w:val="24"/>
          <w:szCs w:val="24"/>
          <w:lang w:eastAsia="zh-CN"/>
        </w:rPr>
        <w:t>。</w:t>
      </w:r>
    </w:p>
    <w:p w14:paraId="23B0800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具备患者透析方式、透析处方和常用医嘱模板设置等功能，能显示在用和停用方案</w:t>
      </w:r>
      <w:r>
        <w:rPr>
          <w:rFonts w:hint="eastAsia" w:ascii="宋体" w:hAnsi="宋体" w:eastAsia="宋体" w:cs="宋体"/>
          <w:b w:val="0"/>
          <w:bCs w:val="0"/>
          <w:sz w:val="24"/>
          <w:szCs w:val="24"/>
          <w:lang w:eastAsia="zh-CN"/>
        </w:rPr>
        <w:t>。</w:t>
      </w:r>
    </w:p>
    <w:p w14:paraId="5F180FD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2"/>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具备患者转归功能和记录</w:t>
      </w:r>
      <w:r>
        <w:rPr>
          <w:rFonts w:hint="eastAsia" w:ascii="宋体" w:hAnsi="宋体" w:eastAsia="宋体" w:cs="宋体"/>
          <w:b w:val="0"/>
          <w:bCs w:val="0"/>
          <w:sz w:val="24"/>
          <w:szCs w:val="24"/>
          <w:lang w:eastAsia="zh-CN"/>
        </w:rPr>
        <w:t>。</w:t>
      </w:r>
    </w:p>
    <w:p w14:paraId="1F1D18F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可以开具临时医嘱，长期医嘱，并可将长期医嘱推送到排班日期；具有医嘱模板，预设后方便今后快速开具医嘱</w:t>
      </w:r>
      <w:r>
        <w:rPr>
          <w:rFonts w:hint="eastAsia" w:ascii="宋体" w:hAnsi="宋体" w:eastAsia="宋体" w:cs="宋体"/>
          <w:b w:val="0"/>
          <w:bCs w:val="0"/>
          <w:sz w:val="24"/>
          <w:szCs w:val="24"/>
          <w:lang w:eastAsia="zh-CN"/>
        </w:rPr>
        <w:t>。</w:t>
      </w:r>
    </w:p>
    <w:p w14:paraId="6C538B1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 w:val="0"/>
          <w:bCs w:val="0"/>
          <w:sz w:val="24"/>
          <w:szCs w:val="24"/>
        </w:rPr>
      </w:pPr>
      <w:r>
        <w:rPr>
          <w:rFonts w:hint="eastAsia" w:ascii="宋体" w:hAnsi="宋体" w:eastAsia="宋体" w:cs="宋体"/>
          <w:b w:val="0"/>
          <w:bCs w:val="0"/>
          <w:sz w:val="24"/>
          <w:szCs w:val="24"/>
        </w:rPr>
        <w:t>2.4、</w:t>
      </w:r>
      <w:r>
        <w:rPr>
          <w:rFonts w:hint="eastAsia" w:ascii="宋体" w:hAnsi="宋体" w:eastAsia="宋体" w:cs="宋体"/>
          <w:b w:val="0"/>
          <w:bCs w:val="0"/>
          <w:sz w:val="24"/>
          <w:szCs w:val="24"/>
          <w:lang w:val="en-US" w:eastAsia="zh-CN"/>
        </w:rPr>
        <w:t>库存</w:t>
      </w:r>
      <w:r>
        <w:rPr>
          <w:rFonts w:hint="eastAsia" w:ascii="宋体" w:hAnsi="宋体" w:eastAsia="宋体" w:cs="宋体"/>
          <w:b w:val="0"/>
          <w:bCs w:val="0"/>
          <w:sz w:val="24"/>
          <w:szCs w:val="24"/>
        </w:rPr>
        <w:t>管理模块</w:t>
      </w:r>
    </w:p>
    <w:p w14:paraId="76CA1D4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具备所有血透室耗材记录功能，包括透析器、血滤器、灌流器、管路等等，并且可以查看和打印详细历史记录</w:t>
      </w:r>
      <w:r>
        <w:rPr>
          <w:rFonts w:hint="eastAsia" w:ascii="宋体" w:hAnsi="宋体" w:eastAsia="宋体" w:cs="宋体"/>
          <w:b w:val="0"/>
          <w:bCs w:val="0"/>
          <w:sz w:val="24"/>
          <w:szCs w:val="24"/>
          <w:lang w:eastAsia="zh-CN"/>
        </w:rPr>
        <w:t>。</w:t>
      </w:r>
    </w:p>
    <w:p w14:paraId="3CB0261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 w:val="0"/>
          <w:bCs w:val="0"/>
          <w:color w:val="auto"/>
          <w:sz w:val="24"/>
          <w:szCs w:val="24"/>
        </w:rPr>
      </w:pPr>
      <w:r>
        <w:rPr>
          <w:rFonts w:hint="eastAsia" w:ascii="宋体" w:hAnsi="宋体" w:eastAsia="宋体" w:cs="宋体"/>
          <w:b w:val="0"/>
          <w:bCs w:val="0"/>
          <w:sz w:val="24"/>
          <w:szCs w:val="24"/>
        </w:rPr>
        <w:t>2.5、科室质控</w:t>
      </w:r>
    </w:p>
    <w:p w14:paraId="34C4C6A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具备患者基本信息的统计分类，包括免疫学类型、血管通路类、转归统计</w:t>
      </w:r>
      <w:r>
        <w:rPr>
          <w:rFonts w:hint="eastAsia" w:ascii="宋体" w:hAnsi="宋体" w:eastAsia="宋体" w:cs="宋体"/>
          <w:b w:val="0"/>
          <w:bCs w:val="0"/>
          <w:sz w:val="24"/>
          <w:szCs w:val="24"/>
          <w:lang w:eastAsia="zh-CN"/>
        </w:rPr>
        <w:t>。</w:t>
      </w:r>
    </w:p>
    <w:p w14:paraId="57F468C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对于治疗项目HD，HDF，HP等类型的相关统计分析</w:t>
      </w:r>
      <w:r>
        <w:rPr>
          <w:rFonts w:hint="eastAsia" w:ascii="宋体" w:hAnsi="宋体" w:eastAsia="宋体" w:cs="宋体"/>
          <w:b w:val="0"/>
          <w:bCs w:val="0"/>
          <w:sz w:val="24"/>
          <w:szCs w:val="24"/>
          <w:lang w:eastAsia="zh-CN"/>
        </w:rPr>
        <w:t>。</w:t>
      </w:r>
    </w:p>
    <w:p w14:paraId="7043A01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具备患者长期干体重变化趋势，血压变化趋势查看和分析等</w:t>
      </w:r>
      <w:r>
        <w:rPr>
          <w:rFonts w:hint="eastAsia" w:ascii="宋体" w:hAnsi="宋体" w:eastAsia="宋体" w:cs="宋体"/>
          <w:b w:val="0"/>
          <w:bCs w:val="0"/>
          <w:sz w:val="24"/>
          <w:szCs w:val="24"/>
          <w:lang w:eastAsia="zh-CN"/>
        </w:rPr>
        <w:t>。</w:t>
      </w:r>
    </w:p>
    <w:p w14:paraId="227FF9C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具备各类实验室检查项目的统计分析功能，如血常规对比分析</w:t>
      </w:r>
      <w:r>
        <w:rPr>
          <w:rFonts w:hint="eastAsia" w:ascii="宋体" w:hAnsi="宋体" w:eastAsia="宋体" w:cs="宋体"/>
          <w:b w:val="0"/>
          <w:bCs w:val="0"/>
          <w:sz w:val="24"/>
          <w:szCs w:val="24"/>
          <w:lang w:eastAsia="zh-CN"/>
        </w:rPr>
        <w:t>。</w:t>
      </w:r>
    </w:p>
    <w:p w14:paraId="6C41673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支持各类质控达标的过程监测，查询达标率和完成率</w:t>
      </w:r>
      <w:r>
        <w:rPr>
          <w:rFonts w:hint="eastAsia" w:ascii="宋体" w:hAnsi="宋体" w:eastAsia="宋体" w:cs="宋体"/>
          <w:b w:val="0"/>
          <w:bCs w:val="0"/>
          <w:sz w:val="24"/>
          <w:szCs w:val="24"/>
          <w:lang w:eastAsia="zh-CN"/>
        </w:rPr>
        <w:t>。</w:t>
      </w:r>
    </w:p>
    <w:p w14:paraId="74CCC10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具备科室工作量统计分析，能查询每个工作人员的工作量</w:t>
      </w:r>
      <w:r>
        <w:rPr>
          <w:rFonts w:hint="eastAsia" w:ascii="宋体" w:hAnsi="宋体" w:eastAsia="宋体" w:cs="宋体"/>
          <w:b w:val="0"/>
          <w:bCs w:val="0"/>
          <w:sz w:val="24"/>
          <w:szCs w:val="24"/>
          <w:lang w:eastAsia="zh-CN"/>
        </w:rPr>
        <w:t>。</w:t>
      </w:r>
    </w:p>
    <w:p w14:paraId="0D8B96F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、设备管理</w:t>
      </w:r>
      <w:r>
        <w:rPr>
          <w:rFonts w:hint="eastAsia" w:ascii="宋体" w:hAnsi="宋体" w:eastAsia="宋体" w:cs="宋体"/>
          <w:b w:val="0"/>
          <w:bCs w:val="0"/>
          <w:sz w:val="24"/>
          <w:szCs w:val="24"/>
          <w:lang w:val="en-US" w:eastAsia="zh-CN"/>
        </w:rPr>
        <w:t>模块</w:t>
      </w:r>
    </w:p>
    <w:p w14:paraId="595F64A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2"/>
        <w:rPr>
          <w:rFonts w:hint="eastAsia" w:ascii="宋体" w:hAnsi="宋体" w:eastAsia="宋体" w:cs="宋体"/>
          <w:b w:val="0"/>
          <w:bCs w:val="0"/>
          <w:color w:val="auto"/>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）具有</w:t>
      </w:r>
      <w:r>
        <w:rPr>
          <w:rFonts w:hint="eastAsia" w:ascii="宋体" w:hAnsi="宋体" w:eastAsia="宋体" w:cs="宋体"/>
          <w:b w:val="0"/>
          <w:bCs w:val="0"/>
          <w:sz w:val="24"/>
          <w:szCs w:val="24"/>
        </w:rPr>
        <w:t>对血透机进行日常维护和登记功能</w:t>
      </w:r>
      <w:r>
        <w:rPr>
          <w:rFonts w:hint="eastAsia" w:ascii="宋体" w:hAnsi="宋体" w:eastAsia="宋体" w:cs="宋体"/>
          <w:b w:val="0"/>
          <w:bCs w:val="0"/>
          <w:sz w:val="24"/>
          <w:szCs w:val="24"/>
          <w:lang w:eastAsia="zh-CN"/>
        </w:rPr>
        <w:t>。</w:t>
      </w:r>
    </w:p>
    <w:p w14:paraId="2A29401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透析机在使用后能够根据预设的消毒方式，自动产生使用记录，记录内需包括使用患者，时间，消毒情况，维修记录情况等，且可以随时查询历史记录，并可打印。</w:t>
      </w:r>
    </w:p>
    <w:p w14:paraId="4971FC8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、健康教育</w:t>
      </w:r>
      <w:r>
        <w:rPr>
          <w:rFonts w:hint="eastAsia" w:ascii="宋体" w:hAnsi="宋体" w:eastAsia="宋体" w:cs="宋体"/>
          <w:b w:val="0"/>
          <w:bCs w:val="0"/>
          <w:sz w:val="24"/>
          <w:szCs w:val="24"/>
          <w:lang w:val="en-US" w:eastAsia="zh-CN"/>
        </w:rPr>
        <w:t>模块</w:t>
      </w:r>
    </w:p>
    <w:p w14:paraId="360A3BB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可以指定护士负责相应患者的健康教育，并且系统可以指导护士在特定时间对患者做特定的健康教育</w:t>
      </w:r>
      <w:r>
        <w:rPr>
          <w:rFonts w:hint="eastAsia" w:ascii="宋体" w:hAnsi="宋体" w:eastAsia="宋体" w:cs="宋体"/>
          <w:b w:val="0"/>
          <w:bCs w:val="0"/>
          <w:sz w:val="24"/>
          <w:szCs w:val="24"/>
          <w:lang w:eastAsia="zh-CN"/>
        </w:rPr>
        <w:t>。</w:t>
      </w:r>
    </w:p>
    <w:p w14:paraId="2585E38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可以设定新患者教育内容、重点教育内容、月度教育内容，供护士对患者进行规范化教育</w:t>
      </w:r>
      <w:r>
        <w:rPr>
          <w:rFonts w:hint="eastAsia" w:ascii="宋体" w:hAnsi="宋体" w:eastAsia="宋体" w:cs="宋体"/>
          <w:b w:val="0"/>
          <w:bCs w:val="0"/>
          <w:sz w:val="24"/>
          <w:szCs w:val="24"/>
          <w:lang w:eastAsia="zh-CN"/>
        </w:rPr>
        <w:t>。</w:t>
      </w:r>
    </w:p>
    <w:p w14:paraId="5CD9226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2"/>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可以对健康教育做统计</w:t>
      </w:r>
      <w:r>
        <w:rPr>
          <w:rFonts w:hint="eastAsia" w:ascii="宋体" w:hAnsi="宋体" w:eastAsia="宋体" w:cs="宋体"/>
          <w:b w:val="0"/>
          <w:bCs w:val="0"/>
          <w:sz w:val="24"/>
          <w:szCs w:val="24"/>
          <w:lang w:eastAsia="zh-CN"/>
        </w:rPr>
        <w:t>。</w:t>
      </w:r>
    </w:p>
    <w:p w14:paraId="00A1601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医护排班模块</w:t>
      </w:r>
    </w:p>
    <w:p w14:paraId="79C64D0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）具备医护排班功能，可以对医生、护士、进修生进行排班，并可将排班结果发送到任一医护手机上进行提醒；可以统计工作时间、休息时间等。</w:t>
      </w:r>
    </w:p>
    <w:p w14:paraId="0E71F73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3、维护</w:t>
      </w:r>
      <w:r>
        <w:rPr>
          <w:rFonts w:hint="eastAsia" w:ascii="宋体" w:hAnsi="宋体" w:eastAsia="宋体" w:cs="宋体"/>
          <w:b w:val="0"/>
          <w:bCs w:val="0"/>
          <w:sz w:val="24"/>
          <w:szCs w:val="24"/>
        </w:rPr>
        <w:t>服务</w:t>
      </w:r>
      <w:r>
        <w:rPr>
          <w:rFonts w:hint="eastAsia" w:ascii="宋体" w:hAnsi="宋体" w:eastAsia="宋体" w:cs="宋体"/>
          <w:b w:val="0"/>
          <w:bCs w:val="0"/>
          <w:sz w:val="24"/>
          <w:szCs w:val="24"/>
          <w:lang w:val="en-US" w:eastAsia="zh-CN"/>
        </w:rPr>
        <w:t>内容</w:t>
      </w:r>
    </w:p>
    <w:p w14:paraId="033F48F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1、服务工作内容</w:t>
      </w:r>
    </w:p>
    <w:p w14:paraId="009C372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（1）保证软件系统能正常使用。对服务器进行动态监测，保障系统运行速度，确保不出现性能瓶颈。</w:t>
      </w:r>
    </w:p>
    <w:p w14:paraId="58967BD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（2）保障日常对医疗数据的离线物理备份，确保数据不丢失。</w:t>
      </w:r>
    </w:p>
    <w:p w14:paraId="2F5A72C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2、系统使用过程中的日常维护工作</w:t>
      </w:r>
    </w:p>
    <w:p w14:paraId="76AB73A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（1）及时响应解决临床医生、护士在日常使用中碰到的各类问题，包括软件问题和使用问题等。</w:t>
      </w:r>
    </w:p>
    <w:p w14:paraId="77E4F46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（2）6*12小时的电子邮件/电话人工服务。供应商对于采购人提出的软件使用中发生故障等问题，应在约定的每周服务时间范围内2个小时内响应，常规性、一般性问题24小时内解决。</w:t>
      </w:r>
    </w:p>
    <w:p w14:paraId="7FB8834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.3、系统版本迭代的更新工作</w:t>
      </w:r>
    </w:p>
    <w:p w14:paraId="4D45362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（1）软件系统升级、优化，并按照 SOP的新要求不断更新迭代。</w:t>
      </w:r>
    </w:p>
    <w:p w14:paraId="1F19D03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.4、系统使用中的功能培训工作</w:t>
      </w:r>
    </w:p>
    <w:p w14:paraId="6827580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2"/>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包括新增和变更功能、采购人需要时的培训。</w:t>
      </w:r>
    </w:p>
    <w:p w14:paraId="6E9EAC0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 w:val="0"/>
          <w:bCs w:val="0"/>
          <w:sz w:val="24"/>
          <w:szCs w:val="24"/>
        </w:rPr>
      </w:pPr>
      <w:r>
        <w:rPr>
          <w:rFonts w:hint="eastAsia" w:ascii="宋体" w:hAnsi="宋体" w:eastAsia="宋体" w:cs="宋体"/>
          <w:b w:val="0"/>
          <w:bCs w:val="0"/>
          <w:sz w:val="24"/>
          <w:szCs w:val="24"/>
        </w:rPr>
        <w:t>全国血液净化病例信息登记系统数据上报服务</w:t>
      </w:r>
    </w:p>
    <w:p w14:paraId="5FF8524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血透系统与国家质控系统对接，患者的所有的数据包括个人信息，透析方案，干体重，血压，检验结果等全部从我院现在运行的血透系统中提取。每季度按时上传。对接过程中并有专人负责，保证数据准确以及完整性。</w:t>
      </w:r>
    </w:p>
    <w:p w14:paraId="20A7537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eastAsia="zh-CN"/>
        </w:rPr>
        <w:t>云净透析机联机盒：安装联机盒，和透析机做对接，获取透析机的监测数据，节省护士工作量。</w:t>
      </w:r>
    </w:p>
    <w:p w14:paraId="57B7F796">
      <w:pPr>
        <w:keepNext w:val="0"/>
        <w:keepLines w:val="0"/>
        <w:pageBreakBefore w:val="0"/>
        <w:widowControl w:val="0"/>
        <w:kinsoku/>
        <w:wordWrap/>
        <w:overflowPunct/>
        <w:topLinePunct w:val="0"/>
        <w:autoSpaceDE/>
        <w:autoSpaceDN/>
        <w:bidi w:val="0"/>
        <w:adjustRightInd/>
        <w:snapToGrid/>
        <w:spacing w:line="480" w:lineRule="exact"/>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三、验收标准</w:t>
      </w:r>
    </w:p>
    <w:p w14:paraId="6EE8B9C3">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由采购人组织验收，按国家有关规定和行业标准及承诺与本合同约定标准进行验收。</w:t>
      </w:r>
    </w:p>
    <w:p w14:paraId="26E2B2A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四、售后服务要求</w:t>
      </w:r>
    </w:p>
    <w:p w14:paraId="625B1FC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1、维护期内，即由成交供应商进行所有系统的免费维护或更新等相关服务，由此产生的一切费用均由成交供应商承担。</w:t>
      </w:r>
    </w:p>
    <w:p w14:paraId="6CF6FAF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2、成交供应商须在维护期内提供软件售后技术服务，及时响应解决临床医生、护士在日常使用中碰到的各类问题，包括软件问题和使用问题等。</w:t>
      </w:r>
    </w:p>
    <w:p w14:paraId="0C9F570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3、响应时间：</w:t>
      </w:r>
      <w:r>
        <w:rPr>
          <w:rFonts w:hint="eastAsia" w:ascii="宋体" w:hAnsi="宋体" w:eastAsia="宋体" w:cs="宋体"/>
          <w:b w:val="0"/>
          <w:bCs w:val="0"/>
          <w:sz w:val="24"/>
          <w:szCs w:val="24"/>
        </w:rPr>
        <w:t>在服务期限内，供应商应指定专人负责，并提供</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12</w:t>
      </w:r>
      <w:r>
        <w:rPr>
          <w:rFonts w:hint="eastAsia" w:ascii="宋体" w:hAnsi="宋体" w:eastAsia="宋体" w:cs="宋体"/>
          <w:b w:val="0"/>
          <w:bCs w:val="0"/>
          <w:sz w:val="24"/>
          <w:szCs w:val="24"/>
        </w:rPr>
        <w:t xml:space="preserve"> 小时电话响应；建立医院专属微信交流咨询群；提供QQ/TV </w:t>
      </w:r>
      <w:r>
        <w:rPr>
          <w:rFonts w:hint="eastAsia" w:ascii="宋体" w:hAnsi="宋体" w:eastAsia="宋体" w:cs="宋体"/>
          <w:b w:val="0"/>
          <w:bCs w:val="0"/>
          <w:sz w:val="24"/>
          <w:szCs w:val="24"/>
          <w:lang w:val="en-US" w:eastAsia="zh-CN"/>
        </w:rPr>
        <w:t>/向日葵</w:t>
      </w:r>
      <w:r>
        <w:rPr>
          <w:rFonts w:hint="eastAsia" w:ascii="宋体" w:hAnsi="宋体" w:eastAsia="宋体" w:cs="宋体"/>
          <w:b w:val="0"/>
          <w:bCs w:val="0"/>
          <w:sz w:val="24"/>
          <w:szCs w:val="24"/>
        </w:rPr>
        <w:t>等远程处理服务方式；定期电话回访系统使用情况及需求；</w:t>
      </w:r>
      <w:r>
        <w:rPr>
          <w:rFonts w:hint="eastAsia" w:ascii="宋体" w:hAnsi="宋体" w:eastAsia="宋体" w:cs="宋体"/>
          <w:b w:val="0"/>
          <w:bCs w:val="0"/>
          <w:sz w:val="24"/>
          <w:szCs w:val="24"/>
          <w:lang w:val="en-US" w:eastAsia="zh-CN"/>
        </w:rPr>
        <w:t>在接到采购人故障通知后，将在10分钟内响应，进行远程指导和协助。若远程协助无法解决问题的，承诺48小时内专业技术人员到场，72小时内解决故障恢复系统正常运行。若72小时内无法解决问题的，每延迟一天，服务期免费延长三天，以此类推。</w:t>
      </w:r>
    </w:p>
    <w:bookmarkEnd w:id="3"/>
    <w:p w14:paraId="1966AB2B">
      <w:pPr>
        <w:rPr>
          <w:rFonts w:hint="eastAsia" w:asciiTheme="minorEastAsia" w:hAnsiTheme="minorEastAsia" w:eastAsiaTheme="minorEastAsia" w:cstheme="minorEastAsia"/>
          <w:sz w:val="32"/>
          <w:szCs w:val="32"/>
        </w:rPr>
      </w:pPr>
    </w:p>
    <w:p w14:paraId="45BF1E7F">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br w:type="page"/>
      </w:r>
    </w:p>
    <w:p w14:paraId="7D6EF8C4">
      <w:pPr>
        <w:pStyle w:val="3"/>
        <w:adjustRightInd w:val="0"/>
        <w:snapToGrid w:val="0"/>
        <w:spacing w:before="0" w:after="0" w:line="36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第四部分  附件</w:t>
      </w:r>
    </w:p>
    <w:p w14:paraId="0707EA1C">
      <w:pPr>
        <w:spacing w:line="360" w:lineRule="auto"/>
        <w:rPr>
          <w:rFonts w:ascii="宋体" w:hAnsi="宋体" w:cs="宋体-18030"/>
          <w:b/>
          <w:sz w:val="32"/>
          <w:szCs w:val="32"/>
        </w:rPr>
      </w:pPr>
      <w:r>
        <w:rPr>
          <w:rFonts w:hint="eastAsia" w:ascii="宋体" w:hAnsi="宋体" w:cs="宋体-18030"/>
          <w:b/>
          <w:sz w:val="28"/>
          <w:szCs w:val="28"/>
        </w:rPr>
        <w:t>1、封面格式</w:t>
      </w:r>
      <w:r>
        <w:rPr>
          <w:rFonts w:ascii="宋体" w:hAnsi="宋体" w:cs="宋体-18030"/>
          <w:sz w:val="28"/>
          <w:szCs w:val="28"/>
        </w:rPr>
        <w:t xml:space="preserve"> </w:t>
      </w:r>
      <w:r>
        <w:rPr>
          <w:rFonts w:ascii="宋体" w:hAnsi="宋体" w:cs="宋体-18030"/>
          <w:sz w:val="32"/>
          <w:szCs w:val="32"/>
        </w:rPr>
        <w:t xml:space="preserve">                          </w:t>
      </w:r>
      <w:r>
        <w:rPr>
          <w:rFonts w:ascii="宋体" w:hAnsi="宋体" w:cs="宋体-18030"/>
          <w:b/>
          <w:sz w:val="32"/>
          <w:szCs w:val="32"/>
        </w:rPr>
        <w:t xml:space="preserve"> </w:t>
      </w:r>
    </w:p>
    <w:p w14:paraId="2F18C128">
      <w:pPr>
        <w:spacing w:line="360" w:lineRule="auto"/>
        <w:ind w:firstLine="6746" w:firstLineChars="2100"/>
        <w:rPr>
          <w:rFonts w:ascii="宋体" w:hAnsi="宋体" w:cs="宋体-18030"/>
          <w:sz w:val="28"/>
          <w:szCs w:val="28"/>
        </w:rPr>
      </w:pPr>
      <w:r>
        <w:rPr>
          <w:rFonts w:hint="eastAsia" w:ascii="宋体" w:hAnsi="宋体" w:cs="宋体-18030"/>
          <w:b/>
          <w:sz w:val="32"/>
          <w:szCs w:val="32"/>
        </w:rPr>
        <w:t>正本（或副本）</w:t>
      </w:r>
    </w:p>
    <w:p w14:paraId="09FEBBB4">
      <w:pPr>
        <w:spacing w:line="360" w:lineRule="auto"/>
        <w:rPr>
          <w:rFonts w:ascii="宋体" w:cs="宋体-18030"/>
          <w:sz w:val="32"/>
          <w:szCs w:val="32"/>
        </w:rPr>
      </w:pPr>
    </w:p>
    <w:p w14:paraId="222F001C">
      <w:pPr>
        <w:spacing w:line="360" w:lineRule="auto"/>
        <w:jc w:val="center"/>
        <w:rPr>
          <w:rFonts w:ascii="宋体" w:cs="宋体-18030"/>
          <w:sz w:val="28"/>
          <w:szCs w:val="28"/>
        </w:rPr>
      </w:pPr>
      <w:r>
        <w:rPr>
          <w:rFonts w:hint="eastAsia" w:ascii="宋体" w:cs="宋体-18030"/>
          <w:sz w:val="32"/>
          <w:szCs w:val="32"/>
        </w:rPr>
        <w:t xml:space="preserve"> </w:t>
      </w:r>
    </w:p>
    <w:p w14:paraId="7E25EE99">
      <w:pPr>
        <w:spacing w:line="360" w:lineRule="auto"/>
        <w:jc w:val="center"/>
        <w:rPr>
          <w:rFonts w:ascii="黑体" w:hAnsi="宋体" w:eastAsia="黑体" w:cs="宋体-18030"/>
          <w:kern w:val="0"/>
          <w:sz w:val="96"/>
          <w:szCs w:val="52"/>
          <w:lang w:val="zh-CN"/>
        </w:rPr>
      </w:pPr>
      <w:r>
        <w:rPr>
          <w:rFonts w:hint="eastAsia" w:ascii="黑体" w:hAnsi="宋体" w:eastAsia="黑体" w:cs="宋体-18030"/>
          <w:kern w:val="0"/>
          <w:sz w:val="96"/>
          <w:szCs w:val="52"/>
          <w:lang w:val="zh-CN"/>
        </w:rPr>
        <w:t>报 价 文 件</w:t>
      </w:r>
    </w:p>
    <w:p w14:paraId="084C2910">
      <w:pPr>
        <w:spacing w:line="360" w:lineRule="auto"/>
        <w:rPr>
          <w:rFonts w:ascii="宋体" w:cs="宋体-18030"/>
          <w:sz w:val="28"/>
          <w:szCs w:val="28"/>
        </w:rPr>
      </w:pPr>
    </w:p>
    <w:p w14:paraId="4AD23FEB">
      <w:pPr>
        <w:spacing w:line="360" w:lineRule="auto"/>
        <w:rPr>
          <w:rFonts w:ascii="宋体" w:cs="宋体-18030"/>
          <w:sz w:val="28"/>
          <w:szCs w:val="28"/>
        </w:rPr>
      </w:pPr>
    </w:p>
    <w:p w14:paraId="42A455E7">
      <w:pPr>
        <w:spacing w:line="360" w:lineRule="auto"/>
        <w:rPr>
          <w:rFonts w:ascii="宋体" w:cs="宋体-18030"/>
          <w:sz w:val="28"/>
          <w:szCs w:val="28"/>
        </w:rPr>
      </w:pPr>
    </w:p>
    <w:p w14:paraId="7CCC30D5">
      <w:pPr>
        <w:spacing w:line="360" w:lineRule="auto"/>
        <w:rPr>
          <w:rFonts w:ascii="宋体" w:cs="宋体-18030"/>
          <w:sz w:val="28"/>
          <w:szCs w:val="28"/>
        </w:rPr>
      </w:pPr>
    </w:p>
    <w:p w14:paraId="488A6765">
      <w:pPr>
        <w:spacing w:line="360" w:lineRule="auto"/>
        <w:rPr>
          <w:rFonts w:ascii="宋体" w:cs="宋体-18030"/>
          <w:sz w:val="28"/>
          <w:szCs w:val="28"/>
        </w:rPr>
      </w:pPr>
    </w:p>
    <w:p w14:paraId="5995E6C8">
      <w:pPr>
        <w:spacing w:line="360" w:lineRule="auto"/>
        <w:rPr>
          <w:rFonts w:ascii="宋体" w:cs="宋体-18030"/>
          <w:sz w:val="28"/>
          <w:szCs w:val="28"/>
        </w:rPr>
      </w:pPr>
    </w:p>
    <w:p w14:paraId="56FDB59D">
      <w:pPr>
        <w:spacing w:line="360" w:lineRule="auto"/>
        <w:rPr>
          <w:rFonts w:ascii="宋体" w:cs="宋体-18030"/>
          <w:sz w:val="28"/>
          <w:szCs w:val="28"/>
        </w:rPr>
      </w:pPr>
    </w:p>
    <w:p w14:paraId="31D93B6D">
      <w:pPr>
        <w:spacing w:line="360" w:lineRule="auto"/>
        <w:rPr>
          <w:rFonts w:ascii="宋体" w:cs="宋体-18030"/>
          <w:sz w:val="28"/>
          <w:szCs w:val="28"/>
        </w:rPr>
      </w:pPr>
    </w:p>
    <w:p w14:paraId="58BDFC5E">
      <w:pPr>
        <w:spacing w:line="360" w:lineRule="auto"/>
        <w:ind w:firstLine="840" w:firstLineChars="300"/>
        <w:rPr>
          <w:rFonts w:ascii="宋体" w:cs="宋体-18030"/>
          <w:sz w:val="28"/>
          <w:szCs w:val="28"/>
          <w:u w:val="single"/>
        </w:rPr>
      </w:pPr>
      <w:r>
        <w:rPr>
          <w:rFonts w:hint="eastAsia" w:ascii="宋体" w:hAnsi="宋体" w:cs="宋体-18030"/>
          <w:sz w:val="28"/>
          <w:szCs w:val="28"/>
        </w:rPr>
        <w:t>供应商名称：</w:t>
      </w:r>
      <w:r>
        <w:rPr>
          <w:rFonts w:hint="eastAsia" w:ascii="宋体" w:hAnsi="宋体" w:cs="宋体-18030"/>
          <w:sz w:val="28"/>
          <w:szCs w:val="28"/>
          <w:u w:val="single"/>
        </w:rPr>
        <w:t>（全称并加盖单位章）</w:t>
      </w:r>
      <w:r>
        <w:rPr>
          <w:rFonts w:ascii="宋体" w:hAnsi="宋体" w:cs="宋体-18030"/>
          <w:sz w:val="28"/>
          <w:szCs w:val="28"/>
          <w:u w:val="single"/>
        </w:rPr>
        <w:t xml:space="preserve">                   </w:t>
      </w:r>
    </w:p>
    <w:p w14:paraId="3D6E573B">
      <w:pPr>
        <w:spacing w:line="360" w:lineRule="auto"/>
        <w:ind w:firstLine="840" w:firstLineChars="300"/>
        <w:rPr>
          <w:rFonts w:ascii="宋体" w:cs="宋体-18030"/>
          <w:sz w:val="28"/>
          <w:szCs w:val="28"/>
          <w:u w:val="single"/>
        </w:rPr>
      </w:pPr>
      <w:r>
        <w:rPr>
          <w:rFonts w:hint="eastAsia" w:ascii="宋体" w:hAnsi="宋体" w:cs="宋体-18030"/>
          <w:sz w:val="28"/>
          <w:szCs w:val="28"/>
        </w:rPr>
        <w:t>法定代表人：</w:t>
      </w:r>
      <w:r>
        <w:rPr>
          <w:rFonts w:hint="eastAsia" w:ascii="宋体" w:hAnsi="宋体" w:cs="宋体-18030"/>
          <w:sz w:val="28"/>
          <w:szCs w:val="28"/>
          <w:u w:val="single"/>
        </w:rPr>
        <w:t>（盖章或签字）</w:t>
      </w:r>
      <w:r>
        <w:rPr>
          <w:rFonts w:ascii="宋体" w:hAnsi="宋体" w:cs="宋体-18030"/>
          <w:sz w:val="28"/>
          <w:szCs w:val="28"/>
          <w:u w:val="single"/>
        </w:rPr>
        <w:t xml:space="preserve">                         </w:t>
      </w:r>
    </w:p>
    <w:p w14:paraId="4582773E">
      <w:pPr>
        <w:spacing w:line="360" w:lineRule="auto"/>
        <w:ind w:firstLine="3360" w:firstLineChars="1200"/>
        <w:rPr>
          <w:rFonts w:ascii="宋体" w:cs="宋体-18030"/>
          <w:sz w:val="28"/>
          <w:szCs w:val="28"/>
          <w:u w:val="single"/>
        </w:rPr>
      </w:pPr>
    </w:p>
    <w:p w14:paraId="1E70ED6C">
      <w:pPr>
        <w:spacing w:line="360" w:lineRule="auto"/>
        <w:ind w:firstLine="4900" w:firstLineChars="1750"/>
        <w:rPr>
          <w:rFonts w:ascii="宋体" w:cs="宋体-18030"/>
          <w:sz w:val="28"/>
          <w:szCs w:val="28"/>
          <w:u w:val="single"/>
        </w:rPr>
      </w:pPr>
      <w:r>
        <w:rPr>
          <w:rFonts w:ascii="宋体" w:hAnsi="宋体" w:cs="宋体-18030"/>
          <w:sz w:val="28"/>
          <w:szCs w:val="28"/>
          <w:u w:val="single"/>
        </w:rPr>
        <w:t xml:space="preserve">       </w:t>
      </w:r>
      <w:r>
        <w:rPr>
          <w:rFonts w:hint="eastAsia" w:ascii="宋体" w:hAnsi="宋体" w:cs="宋体-18030"/>
          <w:sz w:val="28"/>
          <w:szCs w:val="28"/>
        </w:rPr>
        <w:t>年</w:t>
      </w:r>
      <w:r>
        <w:rPr>
          <w:rFonts w:ascii="宋体" w:hAnsi="宋体" w:cs="宋体-18030"/>
          <w:sz w:val="28"/>
          <w:szCs w:val="28"/>
          <w:u w:val="single"/>
        </w:rPr>
        <w:t xml:space="preserve">    </w:t>
      </w:r>
      <w:r>
        <w:rPr>
          <w:rFonts w:hint="eastAsia" w:ascii="宋体" w:hAnsi="宋体" w:cs="宋体-18030"/>
          <w:sz w:val="28"/>
          <w:szCs w:val="28"/>
        </w:rPr>
        <w:t>月</w:t>
      </w:r>
      <w:r>
        <w:rPr>
          <w:rFonts w:ascii="宋体" w:hAnsi="宋体" w:cs="宋体-18030"/>
          <w:sz w:val="28"/>
          <w:szCs w:val="28"/>
          <w:u w:val="single"/>
        </w:rPr>
        <w:t xml:space="preserve">    </w:t>
      </w:r>
      <w:r>
        <w:rPr>
          <w:rFonts w:hint="eastAsia" w:ascii="宋体" w:hAnsi="宋体" w:cs="宋体-18030"/>
          <w:sz w:val="28"/>
          <w:szCs w:val="28"/>
        </w:rPr>
        <w:t>日</w:t>
      </w:r>
    </w:p>
    <w:p w14:paraId="5AA17112">
      <w:pPr>
        <w:spacing w:line="360" w:lineRule="auto"/>
        <w:rPr>
          <w:rFonts w:ascii="宋体" w:cs="宋体-18030"/>
          <w:b/>
          <w:sz w:val="28"/>
          <w:szCs w:val="28"/>
        </w:rPr>
      </w:pPr>
      <w:r>
        <w:rPr>
          <w:rFonts w:ascii="宋体" w:hAnsi="宋体" w:cs="宋体-18030"/>
          <w:b/>
          <w:sz w:val="28"/>
          <w:szCs w:val="28"/>
        </w:rPr>
        <w:br w:type="page"/>
      </w:r>
      <w:r>
        <w:rPr>
          <w:rFonts w:hint="eastAsia" w:ascii="宋体" w:hAnsi="宋体" w:cs="宋体-18030"/>
          <w:b/>
          <w:sz w:val="28"/>
          <w:szCs w:val="28"/>
        </w:rPr>
        <w:t>2、报价一览表</w:t>
      </w:r>
    </w:p>
    <w:p w14:paraId="19C35C0E">
      <w:pPr>
        <w:spacing w:line="360" w:lineRule="auto"/>
        <w:jc w:val="center"/>
        <w:rPr>
          <w:rFonts w:ascii="宋体" w:hAnsi="宋体" w:cs="宋体-18030"/>
          <w:b/>
          <w:kern w:val="0"/>
          <w:sz w:val="28"/>
          <w:szCs w:val="28"/>
          <w:lang w:val="zh-CN"/>
        </w:rPr>
      </w:pPr>
      <w:r>
        <w:rPr>
          <w:rFonts w:hint="eastAsia" w:ascii="宋体" w:hAnsi="宋体" w:cs="宋体-18030"/>
          <w:b/>
          <w:sz w:val="28"/>
          <w:szCs w:val="28"/>
        </w:rPr>
        <w:t>报价一览表</w:t>
      </w:r>
    </w:p>
    <w:tbl>
      <w:tblPr>
        <w:tblStyle w:val="19"/>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2"/>
        <w:gridCol w:w="6671"/>
      </w:tblGrid>
      <w:tr w14:paraId="037D6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2442" w:type="dxa"/>
            <w:vAlign w:val="center"/>
          </w:tcPr>
          <w:p w14:paraId="0AA72307">
            <w:pPr>
              <w:jc w:val="center"/>
              <w:rPr>
                <w:rFonts w:ascii="宋体" w:hAnsi="宋体"/>
                <w:sz w:val="24"/>
              </w:rPr>
            </w:pPr>
            <w:r>
              <w:rPr>
                <w:rFonts w:hint="eastAsia" w:ascii="宋体" w:hAnsi="宋体"/>
                <w:sz w:val="24"/>
              </w:rPr>
              <w:t>项目名称</w:t>
            </w:r>
          </w:p>
        </w:tc>
        <w:tc>
          <w:tcPr>
            <w:tcW w:w="6671" w:type="dxa"/>
            <w:vAlign w:val="center"/>
          </w:tcPr>
          <w:p w14:paraId="5F37940F">
            <w:pPr>
              <w:rPr>
                <w:rFonts w:ascii="宋体" w:hAnsi="宋体"/>
                <w:sz w:val="24"/>
              </w:rPr>
            </w:pPr>
          </w:p>
        </w:tc>
      </w:tr>
      <w:tr w14:paraId="3AFB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2442" w:type="dxa"/>
            <w:vAlign w:val="center"/>
          </w:tcPr>
          <w:p w14:paraId="67701579">
            <w:pPr>
              <w:jc w:val="center"/>
              <w:rPr>
                <w:rFonts w:ascii="宋体" w:hAnsi="宋体"/>
                <w:sz w:val="24"/>
              </w:rPr>
            </w:pPr>
            <w:r>
              <w:rPr>
                <w:rFonts w:hint="eastAsia" w:ascii="宋体" w:hAnsi="宋体"/>
                <w:sz w:val="24"/>
              </w:rPr>
              <w:t>供应商名称</w:t>
            </w:r>
          </w:p>
        </w:tc>
        <w:tc>
          <w:tcPr>
            <w:tcW w:w="6671" w:type="dxa"/>
            <w:vAlign w:val="center"/>
          </w:tcPr>
          <w:p w14:paraId="32B43A8B">
            <w:pPr>
              <w:rPr>
                <w:rFonts w:ascii="宋体" w:hAnsi="宋体"/>
                <w:sz w:val="24"/>
              </w:rPr>
            </w:pPr>
          </w:p>
        </w:tc>
      </w:tr>
      <w:tr w14:paraId="68A2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2" w:hRule="atLeast"/>
          <w:jc w:val="center"/>
        </w:trPr>
        <w:tc>
          <w:tcPr>
            <w:tcW w:w="2442" w:type="dxa"/>
            <w:vAlign w:val="center"/>
          </w:tcPr>
          <w:p w14:paraId="3BA1F763">
            <w:pPr>
              <w:jc w:val="center"/>
              <w:rPr>
                <w:rFonts w:ascii="宋体" w:hAnsi="宋体"/>
                <w:sz w:val="24"/>
              </w:rPr>
            </w:pPr>
            <w:r>
              <w:rPr>
                <w:rFonts w:hint="eastAsia" w:ascii="宋体" w:hAnsi="宋体"/>
                <w:sz w:val="24"/>
              </w:rPr>
              <w:t>总报价</w:t>
            </w:r>
          </w:p>
        </w:tc>
        <w:tc>
          <w:tcPr>
            <w:tcW w:w="6671" w:type="dxa"/>
            <w:vAlign w:val="center"/>
          </w:tcPr>
          <w:p w14:paraId="326B41BE">
            <w:pPr>
              <w:spacing w:line="360" w:lineRule="auto"/>
              <w:jc w:val="left"/>
              <w:rPr>
                <w:rFonts w:ascii="宋体" w:hAnsi="宋体"/>
                <w:sz w:val="24"/>
              </w:rPr>
            </w:pPr>
            <w:r>
              <w:rPr>
                <w:rFonts w:hint="eastAsia" w:ascii="宋体" w:hAnsi="宋体"/>
                <w:sz w:val="24"/>
              </w:rPr>
              <w:t xml:space="preserve">大写：      </w:t>
            </w:r>
            <w:r>
              <w:rPr>
                <w:rFonts w:ascii="宋体" w:hAnsi="宋体"/>
                <w:sz w:val="24"/>
              </w:rPr>
              <w:t xml:space="preserve">          </w:t>
            </w:r>
          </w:p>
          <w:p w14:paraId="4F6C0BA8">
            <w:pPr>
              <w:spacing w:line="360" w:lineRule="auto"/>
              <w:jc w:val="left"/>
              <w:rPr>
                <w:rFonts w:ascii="宋体" w:hAnsi="宋体"/>
                <w:sz w:val="24"/>
              </w:rPr>
            </w:pPr>
            <w:r>
              <w:rPr>
                <w:rFonts w:hint="eastAsia" w:ascii="宋体" w:hAnsi="宋体"/>
                <w:sz w:val="24"/>
              </w:rPr>
              <w:t>小写：</w:t>
            </w:r>
            <w:r>
              <w:rPr>
                <w:rFonts w:hint="eastAsia" w:ascii="宋体" w:hAnsi="宋体"/>
                <w:sz w:val="24"/>
                <w:u w:val="single"/>
              </w:rPr>
              <w:t xml:space="preserve">          </w:t>
            </w:r>
            <w:r>
              <w:rPr>
                <w:rFonts w:ascii="宋体" w:hAnsi="宋体"/>
                <w:sz w:val="24"/>
                <w:u w:val="single"/>
              </w:rPr>
              <w:t xml:space="preserve">         </w:t>
            </w:r>
          </w:p>
        </w:tc>
      </w:tr>
      <w:tr w14:paraId="2882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2" w:hRule="atLeast"/>
          <w:jc w:val="center"/>
        </w:trPr>
        <w:tc>
          <w:tcPr>
            <w:tcW w:w="2442" w:type="dxa"/>
            <w:vAlign w:val="center"/>
          </w:tcPr>
          <w:p w14:paraId="3DADE154">
            <w:pPr>
              <w:jc w:val="center"/>
              <w:rPr>
                <w:rFonts w:ascii="宋体" w:hAnsi="宋体"/>
                <w:sz w:val="24"/>
              </w:rPr>
            </w:pPr>
            <w:r>
              <w:rPr>
                <w:rFonts w:hint="eastAsia" w:ascii="宋体" w:hAnsi="宋体"/>
                <w:sz w:val="24"/>
                <w:lang w:val="en-US" w:eastAsia="zh-CN"/>
              </w:rPr>
              <w:t>服务</w:t>
            </w:r>
            <w:r>
              <w:rPr>
                <w:rFonts w:hint="eastAsia" w:ascii="宋体" w:hAnsi="宋体"/>
                <w:sz w:val="24"/>
              </w:rPr>
              <w:t>期</w:t>
            </w:r>
          </w:p>
        </w:tc>
        <w:tc>
          <w:tcPr>
            <w:tcW w:w="6671" w:type="dxa"/>
            <w:vAlign w:val="center"/>
          </w:tcPr>
          <w:p w14:paraId="025C0158">
            <w:pPr>
              <w:spacing w:line="360" w:lineRule="auto"/>
              <w:jc w:val="left"/>
              <w:rPr>
                <w:rFonts w:ascii="宋体" w:hAnsi="宋体"/>
                <w:sz w:val="24"/>
              </w:rPr>
            </w:pPr>
          </w:p>
        </w:tc>
      </w:tr>
      <w:tr w14:paraId="2E283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3" w:hRule="atLeast"/>
          <w:jc w:val="center"/>
        </w:trPr>
        <w:tc>
          <w:tcPr>
            <w:tcW w:w="2442" w:type="dxa"/>
            <w:vAlign w:val="center"/>
          </w:tcPr>
          <w:p w14:paraId="43333B39">
            <w:pPr>
              <w:jc w:val="center"/>
              <w:rPr>
                <w:rFonts w:ascii="宋体" w:hAnsi="宋体"/>
                <w:sz w:val="24"/>
              </w:rPr>
            </w:pPr>
            <w:r>
              <w:rPr>
                <w:rFonts w:hint="eastAsia" w:ascii="宋体" w:hAnsi="宋体"/>
                <w:sz w:val="24"/>
              </w:rPr>
              <w:t>备注</w:t>
            </w:r>
          </w:p>
        </w:tc>
        <w:tc>
          <w:tcPr>
            <w:tcW w:w="6671" w:type="dxa"/>
            <w:vAlign w:val="center"/>
          </w:tcPr>
          <w:p w14:paraId="3CC9B701">
            <w:pPr>
              <w:rPr>
                <w:rFonts w:ascii="宋体" w:hAnsi="宋体"/>
                <w:sz w:val="24"/>
              </w:rPr>
            </w:pPr>
          </w:p>
        </w:tc>
      </w:tr>
    </w:tbl>
    <w:p w14:paraId="0EFDD424">
      <w:pPr>
        <w:spacing w:line="360" w:lineRule="auto"/>
        <w:rPr>
          <w:rFonts w:ascii="宋体" w:hAnsi="宋体"/>
          <w:sz w:val="24"/>
        </w:rPr>
      </w:pPr>
    </w:p>
    <w:p w14:paraId="6277241E">
      <w:pPr>
        <w:spacing w:line="360" w:lineRule="auto"/>
        <w:rPr>
          <w:rFonts w:ascii="宋体" w:hAnsi="宋体"/>
          <w:sz w:val="24"/>
        </w:rPr>
      </w:pPr>
      <w:r>
        <w:rPr>
          <w:rFonts w:hint="eastAsia" w:ascii="宋体" w:hAnsi="宋体"/>
          <w:sz w:val="24"/>
        </w:rPr>
        <w:t>供应商：（盖章）</w:t>
      </w:r>
    </w:p>
    <w:p w14:paraId="3B72802F">
      <w:pPr>
        <w:spacing w:line="360" w:lineRule="auto"/>
        <w:rPr>
          <w:rFonts w:ascii="宋体" w:hAnsi="宋体"/>
          <w:sz w:val="24"/>
        </w:rPr>
      </w:pPr>
      <w:r>
        <w:rPr>
          <w:rFonts w:hint="eastAsia" w:ascii="宋体" w:hAnsi="宋体"/>
          <w:sz w:val="24"/>
        </w:rPr>
        <w:t>全权代表：（签字或盖章）</w:t>
      </w:r>
    </w:p>
    <w:p w14:paraId="46C414C7">
      <w:pPr>
        <w:spacing w:line="360" w:lineRule="auto"/>
        <w:rPr>
          <w:rFonts w:ascii="宋体" w:hAnsi="宋体"/>
          <w:sz w:val="24"/>
        </w:rPr>
      </w:pPr>
      <w:r>
        <w:rPr>
          <w:rFonts w:hint="eastAsia" w:ascii="宋体" w:hAnsi="宋体"/>
          <w:sz w:val="24"/>
        </w:rPr>
        <w:t>日期：       年   月   日</w:t>
      </w:r>
    </w:p>
    <w:p w14:paraId="6CF26D14">
      <w:pPr>
        <w:spacing w:line="360" w:lineRule="auto"/>
        <w:rPr>
          <w:rFonts w:ascii="宋体" w:cs="宋体-18030"/>
          <w:sz w:val="28"/>
          <w:szCs w:val="28"/>
        </w:rPr>
      </w:pPr>
      <w:r>
        <w:rPr>
          <w:rFonts w:ascii="宋体" w:cs="宋体-18030"/>
          <w:sz w:val="28"/>
          <w:szCs w:val="28"/>
        </w:rPr>
        <w:br w:type="page"/>
      </w:r>
    </w:p>
    <w:p w14:paraId="28A569B9">
      <w:pPr>
        <w:spacing w:line="360" w:lineRule="auto"/>
        <w:rPr>
          <w:rFonts w:hint="eastAsia" w:ascii="宋体" w:hAnsi="宋体" w:eastAsia="宋体" w:cs="宋体-18030"/>
          <w:b/>
          <w:sz w:val="28"/>
          <w:szCs w:val="28"/>
        </w:rPr>
      </w:pPr>
      <w:bookmarkStart w:id="4" w:name="_Toc6090"/>
      <w:r>
        <w:rPr>
          <w:rFonts w:hint="eastAsia" w:ascii="宋体" w:hAnsi="宋体" w:eastAsia="宋体" w:cs="宋体-18030"/>
          <w:b/>
          <w:sz w:val="28"/>
          <w:szCs w:val="28"/>
        </w:rPr>
        <w:t>3. 投标报价明细表</w:t>
      </w:r>
      <w:bookmarkEnd w:id="4"/>
    </w:p>
    <w:p w14:paraId="3C2F66C8">
      <w:pPr>
        <w:spacing w:line="360" w:lineRule="auto"/>
        <w:jc w:val="center"/>
        <w:rPr>
          <w:rFonts w:ascii="宋体" w:hAnsi="宋体"/>
          <w:color w:val="auto"/>
          <w:highlight w:val="none"/>
        </w:rPr>
      </w:pPr>
      <w:r>
        <w:rPr>
          <w:rFonts w:hint="eastAsia" w:ascii="宋体" w:hAnsi="宋体" w:cs="仿宋"/>
          <w:b/>
          <w:color w:val="auto"/>
          <w:sz w:val="24"/>
          <w:highlight w:val="none"/>
        </w:rPr>
        <w:t>报价分析表</w:t>
      </w:r>
    </w:p>
    <w:p w14:paraId="66C84D24">
      <w:pPr>
        <w:spacing w:line="360" w:lineRule="auto"/>
        <w:rPr>
          <w:rFonts w:ascii="宋体" w:hAnsi="宋体" w:cs="宋体"/>
          <w:b/>
          <w:color w:val="auto"/>
          <w:sz w:val="24"/>
          <w:highlight w:val="none"/>
        </w:rPr>
      </w:pPr>
      <w:r>
        <w:rPr>
          <w:rFonts w:hint="eastAsia" w:ascii="宋体" w:hAnsi="宋体" w:cs="宋体"/>
          <w:b/>
          <w:color w:val="auto"/>
          <w:sz w:val="24"/>
          <w:highlight w:val="none"/>
        </w:rPr>
        <w:t>项目编号：                                             价格单位：元</w:t>
      </w:r>
    </w:p>
    <w:tbl>
      <w:tblPr>
        <w:tblStyle w:val="19"/>
        <w:tblW w:w="49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68"/>
        <w:gridCol w:w="2667"/>
        <w:gridCol w:w="1775"/>
        <w:gridCol w:w="1739"/>
        <w:gridCol w:w="2060"/>
      </w:tblGrid>
      <w:tr w14:paraId="79E71D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225EAFD7">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479" w:type="pct"/>
            <w:tcBorders>
              <w:top w:val="single" w:color="auto" w:sz="4" w:space="0"/>
              <w:left w:val="single" w:color="auto" w:sz="4" w:space="0"/>
              <w:bottom w:val="single" w:color="auto" w:sz="4" w:space="0"/>
              <w:right w:val="single" w:color="auto" w:sz="4" w:space="0"/>
            </w:tcBorders>
            <w:noWrap w:val="0"/>
            <w:vAlign w:val="center"/>
          </w:tcPr>
          <w:p w14:paraId="234393A7">
            <w:pPr>
              <w:spacing w:line="360" w:lineRule="auto"/>
              <w:jc w:val="center"/>
              <w:rPr>
                <w:rFonts w:hint="default" w:ascii="宋体" w:hAnsi="宋体" w:eastAsia="宋体" w:cs="宋体"/>
                <w:b/>
                <w:bCs/>
                <w:color w:val="auto"/>
                <w:sz w:val="21"/>
                <w:szCs w:val="21"/>
                <w:highlight w:val="none"/>
                <w:lang w:val="en-US" w:eastAsia="zh-CN"/>
              </w:rPr>
            </w:pPr>
          </w:p>
        </w:tc>
        <w:tc>
          <w:tcPr>
            <w:tcW w:w="985" w:type="pct"/>
            <w:tcBorders>
              <w:top w:val="single" w:color="auto" w:sz="4" w:space="0"/>
              <w:left w:val="single" w:color="auto" w:sz="4" w:space="0"/>
              <w:bottom w:val="single" w:color="auto" w:sz="4" w:space="0"/>
              <w:right w:val="single" w:color="auto" w:sz="4" w:space="0"/>
            </w:tcBorders>
            <w:noWrap w:val="0"/>
            <w:vAlign w:val="center"/>
          </w:tcPr>
          <w:p w14:paraId="7162BF6F">
            <w:pPr>
              <w:spacing w:line="360" w:lineRule="auto"/>
              <w:jc w:val="center"/>
              <w:rPr>
                <w:rFonts w:hint="default" w:ascii="宋体" w:hAnsi="宋体" w:eastAsia="宋体" w:cs="宋体"/>
                <w:b/>
                <w:bCs/>
                <w:color w:val="auto"/>
                <w:sz w:val="21"/>
                <w:szCs w:val="21"/>
                <w:highlight w:val="none"/>
                <w:lang w:val="en-US" w:eastAsia="zh-CN"/>
              </w:rPr>
            </w:pPr>
          </w:p>
        </w:tc>
        <w:tc>
          <w:tcPr>
            <w:tcW w:w="965" w:type="pct"/>
            <w:tcBorders>
              <w:top w:val="single" w:color="auto" w:sz="4" w:space="0"/>
              <w:left w:val="single" w:color="auto" w:sz="4" w:space="0"/>
              <w:bottom w:val="single" w:color="auto" w:sz="4" w:space="0"/>
              <w:right w:val="single" w:color="auto" w:sz="4" w:space="0"/>
            </w:tcBorders>
            <w:noWrap w:val="0"/>
            <w:vAlign w:val="center"/>
          </w:tcPr>
          <w:p w14:paraId="3BFA0E5C">
            <w:pPr>
              <w:spacing w:line="360" w:lineRule="auto"/>
              <w:jc w:val="center"/>
              <w:rPr>
                <w:rFonts w:hint="default" w:ascii="宋体" w:hAnsi="宋体" w:eastAsia="宋体" w:cs="宋体"/>
                <w:b/>
                <w:bCs/>
                <w:color w:val="auto"/>
                <w:sz w:val="21"/>
                <w:szCs w:val="21"/>
                <w:highlight w:val="none"/>
                <w:lang w:val="en-US" w:eastAsia="zh-CN"/>
              </w:rPr>
            </w:pPr>
          </w:p>
        </w:tc>
        <w:tc>
          <w:tcPr>
            <w:tcW w:w="1142" w:type="pct"/>
            <w:tcBorders>
              <w:top w:val="single" w:color="auto" w:sz="4" w:space="0"/>
              <w:left w:val="single" w:color="auto" w:sz="4" w:space="0"/>
              <w:bottom w:val="single" w:color="auto" w:sz="4" w:space="0"/>
              <w:right w:val="single" w:color="auto" w:sz="4" w:space="0"/>
            </w:tcBorders>
            <w:noWrap w:val="0"/>
            <w:vAlign w:val="center"/>
          </w:tcPr>
          <w:p w14:paraId="47E8FD23">
            <w:pPr>
              <w:spacing w:line="360" w:lineRule="auto"/>
              <w:jc w:val="center"/>
              <w:rPr>
                <w:rFonts w:hint="default" w:ascii="宋体" w:hAnsi="宋体" w:eastAsia="宋体" w:cs="宋体"/>
                <w:b/>
                <w:bCs/>
                <w:color w:val="auto"/>
                <w:sz w:val="21"/>
                <w:szCs w:val="21"/>
                <w:highlight w:val="none"/>
                <w:lang w:val="en-US" w:eastAsia="zh-CN"/>
              </w:rPr>
            </w:pPr>
          </w:p>
        </w:tc>
      </w:tr>
      <w:tr w14:paraId="0AA9D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71CE9BA3">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479" w:type="pct"/>
            <w:tcBorders>
              <w:top w:val="single" w:color="auto" w:sz="4" w:space="0"/>
              <w:left w:val="single" w:color="auto" w:sz="4" w:space="0"/>
              <w:bottom w:val="single" w:color="auto" w:sz="4" w:space="0"/>
              <w:right w:val="single" w:color="auto" w:sz="4" w:space="0"/>
            </w:tcBorders>
            <w:noWrap w:val="0"/>
            <w:vAlign w:val="center"/>
          </w:tcPr>
          <w:p w14:paraId="478F930B">
            <w:pPr>
              <w:spacing w:line="360" w:lineRule="auto"/>
              <w:jc w:val="center"/>
              <w:rPr>
                <w:rFonts w:hint="eastAsia" w:ascii="宋体" w:hAnsi="宋体" w:eastAsia="宋体" w:cs="宋体"/>
                <w:color w:val="auto"/>
                <w:sz w:val="21"/>
                <w:szCs w:val="21"/>
                <w:highlight w:val="none"/>
              </w:rPr>
            </w:pPr>
          </w:p>
        </w:tc>
        <w:tc>
          <w:tcPr>
            <w:tcW w:w="985" w:type="pct"/>
            <w:tcBorders>
              <w:top w:val="single" w:color="auto" w:sz="4" w:space="0"/>
              <w:left w:val="single" w:color="auto" w:sz="4" w:space="0"/>
              <w:bottom w:val="single" w:color="auto" w:sz="4" w:space="0"/>
              <w:right w:val="single" w:color="auto" w:sz="4" w:space="0"/>
            </w:tcBorders>
            <w:noWrap w:val="0"/>
            <w:vAlign w:val="center"/>
          </w:tcPr>
          <w:p w14:paraId="2A4B9050">
            <w:pPr>
              <w:spacing w:line="360" w:lineRule="auto"/>
              <w:jc w:val="center"/>
              <w:rPr>
                <w:rFonts w:hint="eastAsia" w:ascii="宋体" w:hAnsi="宋体" w:eastAsia="宋体" w:cs="宋体"/>
                <w:color w:val="auto"/>
                <w:sz w:val="21"/>
                <w:szCs w:val="21"/>
                <w:highlight w:val="none"/>
              </w:rPr>
            </w:pPr>
          </w:p>
        </w:tc>
        <w:tc>
          <w:tcPr>
            <w:tcW w:w="965" w:type="pct"/>
            <w:tcBorders>
              <w:top w:val="single" w:color="auto" w:sz="4" w:space="0"/>
              <w:left w:val="single" w:color="auto" w:sz="4" w:space="0"/>
              <w:bottom w:val="single" w:color="auto" w:sz="4" w:space="0"/>
              <w:right w:val="single" w:color="auto" w:sz="4" w:space="0"/>
            </w:tcBorders>
            <w:noWrap w:val="0"/>
            <w:vAlign w:val="center"/>
          </w:tcPr>
          <w:p w14:paraId="398AFC7D">
            <w:pPr>
              <w:spacing w:line="360" w:lineRule="auto"/>
              <w:jc w:val="center"/>
              <w:rPr>
                <w:rFonts w:hint="eastAsia" w:ascii="宋体" w:hAnsi="宋体" w:eastAsia="宋体" w:cs="宋体"/>
                <w:color w:val="auto"/>
                <w:sz w:val="21"/>
                <w:szCs w:val="21"/>
                <w:highlight w:val="none"/>
              </w:rPr>
            </w:pPr>
          </w:p>
        </w:tc>
        <w:tc>
          <w:tcPr>
            <w:tcW w:w="1142" w:type="pct"/>
            <w:tcBorders>
              <w:top w:val="single" w:color="auto" w:sz="4" w:space="0"/>
              <w:left w:val="single" w:color="auto" w:sz="4" w:space="0"/>
              <w:bottom w:val="single" w:color="auto" w:sz="4" w:space="0"/>
              <w:right w:val="single" w:color="auto" w:sz="4" w:space="0"/>
            </w:tcBorders>
            <w:noWrap w:val="0"/>
            <w:vAlign w:val="center"/>
          </w:tcPr>
          <w:p w14:paraId="4F46AFF9">
            <w:pPr>
              <w:spacing w:line="360" w:lineRule="auto"/>
              <w:jc w:val="center"/>
              <w:rPr>
                <w:rFonts w:hint="eastAsia" w:ascii="宋体" w:hAnsi="宋体" w:eastAsia="宋体" w:cs="宋体"/>
                <w:color w:val="auto"/>
                <w:sz w:val="21"/>
                <w:szCs w:val="21"/>
                <w:highlight w:val="none"/>
              </w:rPr>
            </w:pPr>
          </w:p>
        </w:tc>
      </w:tr>
      <w:tr w14:paraId="3DF960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3"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0F66A1C3">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479" w:type="pct"/>
            <w:tcBorders>
              <w:top w:val="single" w:color="auto" w:sz="4" w:space="0"/>
              <w:left w:val="single" w:color="auto" w:sz="4" w:space="0"/>
              <w:bottom w:val="single" w:color="auto" w:sz="4" w:space="0"/>
              <w:right w:val="single" w:color="auto" w:sz="4" w:space="0"/>
            </w:tcBorders>
            <w:noWrap w:val="0"/>
            <w:vAlign w:val="center"/>
          </w:tcPr>
          <w:p w14:paraId="5F315DD1">
            <w:pPr>
              <w:spacing w:line="360" w:lineRule="auto"/>
              <w:jc w:val="center"/>
              <w:rPr>
                <w:rFonts w:hint="eastAsia" w:ascii="宋体" w:hAnsi="宋体" w:eastAsia="宋体" w:cs="宋体"/>
                <w:color w:val="auto"/>
                <w:sz w:val="21"/>
                <w:szCs w:val="21"/>
                <w:highlight w:val="none"/>
              </w:rPr>
            </w:pPr>
          </w:p>
        </w:tc>
        <w:tc>
          <w:tcPr>
            <w:tcW w:w="985" w:type="pct"/>
            <w:tcBorders>
              <w:top w:val="single" w:color="auto" w:sz="4" w:space="0"/>
              <w:left w:val="single" w:color="auto" w:sz="4" w:space="0"/>
              <w:bottom w:val="single" w:color="auto" w:sz="4" w:space="0"/>
              <w:right w:val="single" w:color="auto" w:sz="4" w:space="0"/>
            </w:tcBorders>
            <w:noWrap w:val="0"/>
            <w:vAlign w:val="center"/>
          </w:tcPr>
          <w:p w14:paraId="1EE2CE6C">
            <w:pPr>
              <w:spacing w:line="360" w:lineRule="auto"/>
              <w:jc w:val="center"/>
              <w:rPr>
                <w:rFonts w:hint="eastAsia" w:ascii="宋体" w:hAnsi="宋体" w:eastAsia="宋体" w:cs="宋体"/>
                <w:color w:val="auto"/>
                <w:sz w:val="21"/>
                <w:szCs w:val="21"/>
                <w:highlight w:val="none"/>
              </w:rPr>
            </w:pPr>
          </w:p>
        </w:tc>
        <w:tc>
          <w:tcPr>
            <w:tcW w:w="965" w:type="pct"/>
            <w:tcBorders>
              <w:top w:val="single" w:color="auto" w:sz="4" w:space="0"/>
              <w:left w:val="single" w:color="auto" w:sz="4" w:space="0"/>
              <w:bottom w:val="single" w:color="auto" w:sz="4" w:space="0"/>
              <w:right w:val="single" w:color="auto" w:sz="4" w:space="0"/>
            </w:tcBorders>
            <w:noWrap w:val="0"/>
            <w:vAlign w:val="center"/>
          </w:tcPr>
          <w:p w14:paraId="7DA4BE35">
            <w:pPr>
              <w:spacing w:line="360" w:lineRule="auto"/>
              <w:jc w:val="center"/>
              <w:rPr>
                <w:rFonts w:hint="eastAsia" w:ascii="宋体" w:hAnsi="宋体" w:eastAsia="宋体" w:cs="宋体"/>
                <w:color w:val="auto"/>
                <w:sz w:val="21"/>
                <w:szCs w:val="21"/>
                <w:highlight w:val="none"/>
              </w:rPr>
            </w:pPr>
          </w:p>
        </w:tc>
        <w:tc>
          <w:tcPr>
            <w:tcW w:w="1142" w:type="pct"/>
            <w:tcBorders>
              <w:top w:val="single" w:color="auto" w:sz="4" w:space="0"/>
              <w:left w:val="single" w:color="auto" w:sz="4" w:space="0"/>
              <w:bottom w:val="single" w:color="auto" w:sz="4" w:space="0"/>
              <w:right w:val="single" w:color="auto" w:sz="4" w:space="0"/>
            </w:tcBorders>
            <w:noWrap w:val="0"/>
            <w:vAlign w:val="center"/>
          </w:tcPr>
          <w:p w14:paraId="2FD6DEE8">
            <w:pPr>
              <w:spacing w:line="360" w:lineRule="auto"/>
              <w:jc w:val="center"/>
              <w:rPr>
                <w:rFonts w:hint="eastAsia" w:ascii="宋体" w:hAnsi="宋体" w:eastAsia="宋体" w:cs="宋体"/>
                <w:color w:val="auto"/>
                <w:sz w:val="21"/>
                <w:szCs w:val="21"/>
                <w:highlight w:val="none"/>
              </w:rPr>
            </w:pPr>
          </w:p>
        </w:tc>
      </w:tr>
      <w:tr w14:paraId="48703C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3"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080AE914">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479" w:type="pct"/>
            <w:tcBorders>
              <w:top w:val="single" w:color="auto" w:sz="4" w:space="0"/>
              <w:left w:val="single" w:color="auto" w:sz="4" w:space="0"/>
              <w:bottom w:val="single" w:color="auto" w:sz="4" w:space="0"/>
              <w:right w:val="single" w:color="auto" w:sz="4" w:space="0"/>
            </w:tcBorders>
            <w:noWrap w:val="0"/>
            <w:vAlign w:val="center"/>
          </w:tcPr>
          <w:p w14:paraId="3C9EF71A">
            <w:pPr>
              <w:spacing w:line="360" w:lineRule="auto"/>
              <w:jc w:val="center"/>
              <w:rPr>
                <w:rFonts w:hint="eastAsia" w:ascii="宋体" w:hAnsi="宋体" w:eastAsia="宋体" w:cs="宋体"/>
                <w:color w:val="auto"/>
                <w:sz w:val="21"/>
                <w:szCs w:val="21"/>
                <w:highlight w:val="none"/>
              </w:rPr>
            </w:pPr>
          </w:p>
        </w:tc>
        <w:tc>
          <w:tcPr>
            <w:tcW w:w="985" w:type="pct"/>
            <w:tcBorders>
              <w:top w:val="single" w:color="auto" w:sz="4" w:space="0"/>
              <w:left w:val="single" w:color="auto" w:sz="4" w:space="0"/>
              <w:bottom w:val="single" w:color="auto" w:sz="4" w:space="0"/>
              <w:right w:val="single" w:color="auto" w:sz="4" w:space="0"/>
            </w:tcBorders>
            <w:noWrap w:val="0"/>
            <w:vAlign w:val="center"/>
          </w:tcPr>
          <w:p w14:paraId="20FA729D">
            <w:pPr>
              <w:spacing w:line="360" w:lineRule="auto"/>
              <w:jc w:val="center"/>
              <w:rPr>
                <w:rFonts w:hint="eastAsia" w:ascii="宋体" w:hAnsi="宋体" w:eastAsia="宋体" w:cs="宋体"/>
                <w:color w:val="auto"/>
                <w:sz w:val="21"/>
                <w:szCs w:val="21"/>
                <w:highlight w:val="none"/>
              </w:rPr>
            </w:pPr>
          </w:p>
        </w:tc>
        <w:tc>
          <w:tcPr>
            <w:tcW w:w="965" w:type="pct"/>
            <w:tcBorders>
              <w:top w:val="single" w:color="auto" w:sz="4" w:space="0"/>
              <w:left w:val="single" w:color="auto" w:sz="4" w:space="0"/>
              <w:bottom w:val="single" w:color="auto" w:sz="4" w:space="0"/>
              <w:right w:val="single" w:color="auto" w:sz="4" w:space="0"/>
            </w:tcBorders>
            <w:noWrap w:val="0"/>
            <w:vAlign w:val="center"/>
          </w:tcPr>
          <w:p w14:paraId="5801FDBC">
            <w:pPr>
              <w:spacing w:line="360" w:lineRule="auto"/>
              <w:jc w:val="center"/>
              <w:rPr>
                <w:rFonts w:hint="eastAsia" w:ascii="宋体" w:hAnsi="宋体" w:eastAsia="宋体" w:cs="宋体"/>
                <w:color w:val="auto"/>
                <w:sz w:val="21"/>
                <w:szCs w:val="21"/>
                <w:highlight w:val="none"/>
              </w:rPr>
            </w:pPr>
          </w:p>
        </w:tc>
        <w:tc>
          <w:tcPr>
            <w:tcW w:w="1142" w:type="pct"/>
            <w:tcBorders>
              <w:top w:val="single" w:color="auto" w:sz="4" w:space="0"/>
              <w:left w:val="single" w:color="auto" w:sz="4" w:space="0"/>
              <w:bottom w:val="single" w:color="auto" w:sz="4" w:space="0"/>
              <w:right w:val="single" w:color="auto" w:sz="4" w:space="0"/>
            </w:tcBorders>
            <w:noWrap w:val="0"/>
            <w:vAlign w:val="center"/>
          </w:tcPr>
          <w:p w14:paraId="6329ADF5">
            <w:pPr>
              <w:spacing w:line="360" w:lineRule="auto"/>
              <w:jc w:val="center"/>
              <w:rPr>
                <w:rFonts w:hint="eastAsia" w:ascii="宋体" w:hAnsi="宋体" w:eastAsia="宋体" w:cs="宋体"/>
                <w:color w:val="auto"/>
                <w:sz w:val="21"/>
                <w:szCs w:val="21"/>
                <w:highlight w:val="none"/>
              </w:rPr>
            </w:pPr>
          </w:p>
        </w:tc>
      </w:tr>
      <w:tr w14:paraId="214CDC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43"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7CF3D33B">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479" w:type="pct"/>
            <w:tcBorders>
              <w:top w:val="single" w:color="auto" w:sz="4" w:space="0"/>
              <w:left w:val="single" w:color="auto" w:sz="4" w:space="0"/>
              <w:bottom w:val="single" w:color="auto" w:sz="4" w:space="0"/>
              <w:right w:val="single" w:color="auto" w:sz="4" w:space="0"/>
            </w:tcBorders>
            <w:noWrap w:val="0"/>
            <w:vAlign w:val="center"/>
          </w:tcPr>
          <w:p w14:paraId="7F99338D">
            <w:pPr>
              <w:spacing w:line="360" w:lineRule="auto"/>
              <w:jc w:val="center"/>
              <w:rPr>
                <w:rFonts w:hint="eastAsia" w:ascii="宋体" w:hAnsi="宋体" w:eastAsia="宋体" w:cs="宋体"/>
                <w:color w:val="auto"/>
                <w:sz w:val="21"/>
                <w:szCs w:val="21"/>
                <w:highlight w:val="none"/>
              </w:rPr>
            </w:pPr>
          </w:p>
        </w:tc>
        <w:tc>
          <w:tcPr>
            <w:tcW w:w="985" w:type="pct"/>
            <w:tcBorders>
              <w:top w:val="single" w:color="auto" w:sz="4" w:space="0"/>
              <w:left w:val="single" w:color="auto" w:sz="4" w:space="0"/>
              <w:bottom w:val="single" w:color="auto" w:sz="4" w:space="0"/>
              <w:right w:val="single" w:color="auto" w:sz="4" w:space="0"/>
            </w:tcBorders>
            <w:noWrap w:val="0"/>
            <w:vAlign w:val="center"/>
          </w:tcPr>
          <w:p w14:paraId="67513B97">
            <w:pPr>
              <w:spacing w:line="360" w:lineRule="auto"/>
              <w:jc w:val="center"/>
              <w:rPr>
                <w:rFonts w:hint="eastAsia" w:ascii="宋体" w:hAnsi="宋体" w:eastAsia="宋体" w:cs="宋体"/>
                <w:color w:val="auto"/>
                <w:sz w:val="21"/>
                <w:szCs w:val="21"/>
                <w:highlight w:val="none"/>
              </w:rPr>
            </w:pPr>
          </w:p>
        </w:tc>
        <w:tc>
          <w:tcPr>
            <w:tcW w:w="965" w:type="pct"/>
            <w:tcBorders>
              <w:top w:val="single" w:color="auto" w:sz="4" w:space="0"/>
              <w:left w:val="single" w:color="auto" w:sz="4" w:space="0"/>
              <w:bottom w:val="single" w:color="auto" w:sz="4" w:space="0"/>
              <w:right w:val="single" w:color="auto" w:sz="4" w:space="0"/>
            </w:tcBorders>
            <w:noWrap w:val="0"/>
            <w:vAlign w:val="center"/>
          </w:tcPr>
          <w:p w14:paraId="7621723A">
            <w:pPr>
              <w:spacing w:line="360" w:lineRule="auto"/>
              <w:jc w:val="center"/>
              <w:rPr>
                <w:rFonts w:hint="eastAsia" w:ascii="宋体" w:hAnsi="宋体" w:eastAsia="宋体" w:cs="宋体"/>
                <w:color w:val="auto"/>
                <w:sz w:val="21"/>
                <w:szCs w:val="21"/>
                <w:highlight w:val="none"/>
              </w:rPr>
            </w:pPr>
          </w:p>
        </w:tc>
        <w:tc>
          <w:tcPr>
            <w:tcW w:w="1142" w:type="pct"/>
            <w:tcBorders>
              <w:top w:val="single" w:color="auto" w:sz="4" w:space="0"/>
              <w:left w:val="single" w:color="auto" w:sz="4" w:space="0"/>
              <w:bottom w:val="single" w:color="auto" w:sz="4" w:space="0"/>
              <w:right w:val="single" w:color="auto" w:sz="4" w:space="0"/>
            </w:tcBorders>
            <w:noWrap w:val="0"/>
            <w:vAlign w:val="center"/>
          </w:tcPr>
          <w:p w14:paraId="64D5C770">
            <w:pPr>
              <w:spacing w:line="360" w:lineRule="auto"/>
              <w:jc w:val="center"/>
              <w:rPr>
                <w:rFonts w:hint="eastAsia" w:ascii="宋体" w:hAnsi="宋体" w:eastAsia="宋体" w:cs="宋体"/>
                <w:color w:val="auto"/>
                <w:sz w:val="21"/>
                <w:szCs w:val="21"/>
                <w:highlight w:val="none"/>
              </w:rPr>
            </w:pPr>
          </w:p>
        </w:tc>
      </w:tr>
      <w:tr w14:paraId="21C51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3"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44F87590">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479" w:type="pct"/>
            <w:tcBorders>
              <w:top w:val="single" w:color="auto" w:sz="4" w:space="0"/>
              <w:left w:val="single" w:color="auto" w:sz="4" w:space="0"/>
              <w:bottom w:val="single" w:color="auto" w:sz="4" w:space="0"/>
              <w:right w:val="single" w:color="auto" w:sz="4" w:space="0"/>
            </w:tcBorders>
            <w:noWrap w:val="0"/>
            <w:vAlign w:val="center"/>
          </w:tcPr>
          <w:p w14:paraId="3E69DBB5">
            <w:pPr>
              <w:spacing w:line="360" w:lineRule="auto"/>
              <w:jc w:val="center"/>
              <w:rPr>
                <w:rFonts w:hint="eastAsia" w:ascii="宋体" w:hAnsi="宋体" w:eastAsia="宋体" w:cs="宋体"/>
                <w:color w:val="auto"/>
                <w:sz w:val="21"/>
                <w:szCs w:val="21"/>
                <w:highlight w:val="none"/>
              </w:rPr>
            </w:pPr>
          </w:p>
        </w:tc>
        <w:tc>
          <w:tcPr>
            <w:tcW w:w="985" w:type="pct"/>
            <w:tcBorders>
              <w:top w:val="single" w:color="auto" w:sz="4" w:space="0"/>
              <w:left w:val="single" w:color="auto" w:sz="4" w:space="0"/>
              <w:bottom w:val="single" w:color="auto" w:sz="4" w:space="0"/>
              <w:right w:val="single" w:color="auto" w:sz="4" w:space="0"/>
            </w:tcBorders>
            <w:noWrap w:val="0"/>
            <w:vAlign w:val="center"/>
          </w:tcPr>
          <w:p w14:paraId="11B63C37">
            <w:pPr>
              <w:spacing w:line="360" w:lineRule="auto"/>
              <w:jc w:val="center"/>
              <w:rPr>
                <w:rFonts w:hint="eastAsia" w:ascii="宋体" w:hAnsi="宋体" w:eastAsia="宋体" w:cs="宋体"/>
                <w:color w:val="auto"/>
                <w:sz w:val="21"/>
                <w:szCs w:val="21"/>
                <w:highlight w:val="none"/>
              </w:rPr>
            </w:pPr>
          </w:p>
        </w:tc>
        <w:tc>
          <w:tcPr>
            <w:tcW w:w="965" w:type="pct"/>
            <w:tcBorders>
              <w:top w:val="single" w:color="auto" w:sz="4" w:space="0"/>
              <w:left w:val="single" w:color="auto" w:sz="4" w:space="0"/>
              <w:bottom w:val="single" w:color="auto" w:sz="4" w:space="0"/>
              <w:right w:val="single" w:color="auto" w:sz="4" w:space="0"/>
            </w:tcBorders>
            <w:noWrap w:val="0"/>
            <w:vAlign w:val="center"/>
          </w:tcPr>
          <w:p w14:paraId="55A50A7C">
            <w:pPr>
              <w:spacing w:line="360" w:lineRule="auto"/>
              <w:jc w:val="center"/>
              <w:rPr>
                <w:rFonts w:hint="eastAsia" w:ascii="宋体" w:hAnsi="宋体" w:eastAsia="宋体" w:cs="宋体"/>
                <w:color w:val="auto"/>
                <w:sz w:val="21"/>
                <w:szCs w:val="21"/>
                <w:highlight w:val="none"/>
              </w:rPr>
            </w:pPr>
          </w:p>
        </w:tc>
        <w:tc>
          <w:tcPr>
            <w:tcW w:w="1142" w:type="pct"/>
            <w:tcBorders>
              <w:top w:val="single" w:color="auto" w:sz="4" w:space="0"/>
              <w:left w:val="single" w:color="auto" w:sz="4" w:space="0"/>
              <w:bottom w:val="single" w:color="auto" w:sz="4" w:space="0"/>
              <w:right w:val="single" w:color="auto" w:sz="4" w:space="0"/>
            </w:tcBorders>
            <w:noWrap w:val="0"/>
            <w:vAlign w:val="center"/>
          </w:tcPr>
          <w:p w14:paraId="3AA939CA">
            <w:pPr>
              <w:spacing w:line="360" w:lineRule="auto"/>
              <w:jc w:val="center"/>
              <w:rPr>
                <w:rFonts w:hint="eastAsia" w:ascii="宋体" w:hAnsi="宋体" w:eastAsia="宋体" w:cs="宋体"/>
                <w:color w:val="auto"/>
                <w:sz w:val="21"/>
                <w:szCs w:val="21"/>
                <w:highlight w:val="none"/>
              </w:rPr>
            </w:pPr>
          </w:p>
        </w:tc>
      </w:tr>
      <w:tr w14:paraId="6E84D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3" w:hRule="atLeast"/>
          <w:jc w:val="center"/>
        </w:trPr>
        <w:tc>
          <w:tcPr>
            <w:tcW w:w="1906" w:type="pct"/>
            <w:gridSpan w:val="2"/>
            <w:tcBorders>
              <w:top w:val="single" w:color="auto" w:sz="4" w:space="0"/>
              <w:left w:val="single" w:color="auto" w:sz="4" w:space="0"/>
              <w:bottom w:val="single" w:color="auto" w:sz="4" w:space="0"/>
              <w:right w:val="single" w:color="auto" w:sz="4" w:space="0"/>
            </w:tcBorders>
            <w:noWrap w:val="0"/>
            <w:vAlign w:val="center"/>
          </w:tcPr>
          <w:p w14:paraId="026CCDC3">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总价</w:t>
            </w:r>
          </w:p>
        </w:tc>
        <w:tc>
          <w:tcPr>
            <w:tcW w:w="3093" w:type="pct"/>
            <w:gridSpan w:val="3"/>
            <w:tcBorders>
              <w:top w:val="single" w:color="auto" w:sz="4" w:space="0"/>
              <w:left w:val="single" w:color="auto" w:sz="4" w:space="0"/>
              <w:bottom w:val="single" w:color="auto" w:sz="4" w:space="0"/>
              <w:right w:val="single" w:color="auto" w:sz="4" w:space="0"/>
            </w:tcBorders>
            <w:noWrap w:val="0"/>
            <w:vAlign w:val="center"/>
          </w:tcPr>
          <w:p w14:paraId="287FC14E">
            <w:pPr>
              <w:pStyle w:val="7"/>
              <w:spacing w:line="360" w:lineRule="auto"/>
              <w:ind w:firstLine="0"/>
              <w:rPr>
                <w:rFonts w:hint="eastAsia" w:ascii="宋体" w:hAnsi="宋体"/>
                <w:color w:val="auto"/>
                <w:sz w:val="21"/>
                <w:szCs w:val="21"/>
                <w:highlight w:val="none"/>
              </w:rPr>
            </w:pPr>
            <w:r>
              <w:rPr>
                <w:rFonts w:hint="eastAsia" w:ascii="宋体" w:hAnsi="宋体"/>
                <w:color w:val="auto"/>
                <w:sz w:val="21"/>
                <w:szCs w:val="21"/>
                <w:highlight w:val="none"/>
              </w:rPr>
              <w:t>（小写）</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w:t>
            </w:r>
          </w:p>
          <w:p w14:paraId="51B8AD94">
            <w:pPr>
              <w:spacing w:line="360" w:lineRule="auto"/>
              <w:jc w:val="both"/>
              <w:rPr>
                <w:rFonts w:hint="eastAsia" w:ascii="宋体" w:hAnsi="宋体"/>
                <w:color w:val="auto"/>
                <w:sz w:val="21"/>
                <w:szCs w:val="21"/>
                <w:highlight w:val="none"/>
              </w:rPr>
            </w:pPr>
            <w:r>
              <w:rPr>
                <w:rFonts w:hint="eastAsia" w:ascii="宋体" w:hAnsi="宋体"/>
                <w:color w:val="auto"/>
                <w:sz w:val="21"/>
                <w:szCs w:val="21"/>
                <w:highlight w:val="none"/>
              </w:rPr>
              <w:t>（大写）</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p>
        </w:tc>
      </w:tr>
    </w:tbl>
    <w:p w14:paraId="0E6007CB">
      <w:pPr>
        <w:spacing w:line="360" w:lineRule="auto"/>
        <w:rPr>
          <w:rFonts w:hint="eastAsia" w:ascii="宋体" w:hAnsi="宋体"/>
          <w:sz w:val="24"/>
        </w:rPr>
      </w:pPr>
    </w:p>
    <w:p w14:paraId="638F2069">
      <w:pPr>
        <w:spacing w:line="360" w:lineRule="auto"/>
        <w:rPr>
          <w:rFonts w:hint="eastAsia" w:ascii="宋体" w:hAnsi="宋体"/>
          <w:sz w:val="24"/>
        </w:rPr>
      </w:pPr>
    </w:p>
    <w:p w14:paraId="591F6F18">
      <w:pPr>
        <w:spacing w:line="360" w:lineRule="auto"/>
        <w:rPr>
          <w:rFonts w:ascii="宋体" w:hAnsi="宋体"/>
          <w:sz w:val="24"/>
        </w:rPr>
      </w:pPr>
      <w:r>
        <w:rPr>
          <w:rFonts w:hint="eastAsia" w:ascii="宋体" w:hAnsi="宋体"/>
          <w:sz w:val="24"/>
        </w:rPr>
        <w:t>供应商：（盖章）</w:t>
      </w:r>
    </w:p>
    <w:p w14:paraId="43ABE31A">
      <w:pPr>
        <w:spacing w:line="360" w:lineRule="auto"/>
        <w:rPr>
          <w:rFonts w:ascii="宋体" w:hAnsi="宋体"/>
          <w:sz w:val="24"/>
        </w:rPr>
      </w:pPr>
      <w:r>
        <w:rPr>
          <w:rFonts w:hint="eastAsia" w:ascii="宋体" w:hAnsi="宋体"/>
          <w:sz w:val="24"/>
        </w:rPr>
        <w:t>全权代表：（签字或盖章）</w:t>
      </w:r>
    </w:p>
    <w:p w14:paraId="64BBC76B">
      <w:pPr>
        <w:spacing w:line="360" w:lineRule="auto"/>
        <w:rPr>
          <w:rFonts w:ascii="宋体" w:hAnsi="宋体"/>
          <w:sz w:val="24"/>
        </w:rPr>
      </w:pPr>
      <w:r>
        <w:rPr>
          <w:rFonts w:hint="eastAsia" w:ascii="宋体" w:hAnsi="宋体"/>
          <w:sz w:val="24"/>
        </w:rPr>
        <w:t>日期：       年   月   日</w:t>
      </w:r>
    </w:p>
    <w:p w14:paraId="40966CA1">
      <w:pPr>
        <w:rPr>
          <w:rFonts w:hint="eastAsia" w:ascii="宋体" w:hAnsi="宋体" w:cs="宋体-18030"/>
          <w:b/>
          <w:sz w:val="28"/>
          <w:szCs w:val="28"/>
        </w:rPr>
      </w:pPr>
      <w:r>
        <w:rPr>
          <w:rFonts w:hint="eastAsia" w:ascii="宋体" w:hAnsi="宋体" w:cs="宋体-18030"/>
          <w:b/>
          <w:sz w:val="28"/>
          <w:szCs w:val="28"/>
        </w:rPr>
        <w:br w:type="page"/>
      </w:r>
    </w:p>
    <w:p w14:paraId="3CFDA261">
      <w:pPr>
        <w:spacing w:line="360" w:lineRule="auto"/>
        <w:ind w:firstLine="562" w:firstLineChars="200"/>
        <w:rPr>
          <w:rFonts w:ascii="宋体" w:hAnsi="宋体" w:cs="宋体-18030"/>
          <w:b/>
          <w:sz w:val="28"/>
          <w:szCs w:val="28"/>
        </w:rPr>
      </w:pPr>
      <w:r>
        <w:rPr>
          <w:rFonts w:hint="eastAsia" w:ascii="宋体" w:hAnsi="宋体" w:cs="宋体-18030"/>
          <w:b/>
          <w:sz w:val="28"/>
          <w:szCs w:val="28"/>
        </w:rPr>
        <w:t>3、资格审查资料</w:t>
      </w:r>
    </w:p>
    <w:p w14:paraId="3A91136C">
      <w:pPr>
        <w:tabs>
          <w:tab w:val="left" w:pos="427"/>
          <w:tab w:val="left" w:pos="476"/>
        </w:tabs>
        <w:adjustRightInd w:val="0"/>
        <w:snapToGrid w:val="0"/>
        <w:spacing w:line="360" w:lineRule="auto"/>
        <w:ind w:firstLine="480" w:firstLineChars="200"/>
        <w:rPr>
          <w:rFonts w:asciiTheme="minorEastAsia" w:hAnsiTheme="minorEastAsia" w:eastAsiaTheme="minorEastAsia" w:cstheme="minorEastAsia"/>
          <w:sz w:val="24"/>
        </w:rPr>
      </w:pPr>
    </w:p>
    <w:p w14:paraId="7AE4AF80">
      <w:pPr>
        <w:tabs>
          <w:tab w:val="left" w:pos="427"/>
          <w:tab w:val="left" w:pos="476"/>
        </w:tabs>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（1）具有统一社会信用代码的《营业执照》或由公证机关或发证机关出具的证明；供应商如为事业单位或其他组织，须提供事业单位法人证书或执业许可证；</w:t>
      </w:r>
    </w:p>
    <w:p w14:paraId="2D3F631E">
      <w:pPr>
        <w:widowControl/>
        <w:jc w:val="left"/>
        <w:rPr>
          <w:rFonts w:asciiTheme="minorEastAsia" w:hAnsiTheme="minorEastAsia" w:eastAsiaTheme="minorEastAsia" w:cstheme="minorEastAsia"/>
          <w:sz w:val="24"/>
        </w:rPr>
      </w:pPr>
    </w:p>
    <w:p w14:paraId="187507E4">
      <w:pPr>
        <w:snapToGrid w:val="0"/>
        <w:spacing w:line="360" w:lineRule="auto"/>
        <w:ind w:firstLine="480" w:firstLineChars="200"/>
        <w:textAlignment w:val="baseline"/>
        <w:rPr>
          <w:rFonts w:hint="eastAsia" w:asciiTheme="minorEastAsia" w:hAnsiTheme="minorEastAsia" w:eastAsiaTheme="minorEastAsia" w:cstheme="minorEastAsia"/>
          <w:sz w:val="24"/>
        </w:rPr>
      </w:pPr>
    </w:p>
    <w:p w14:paraId="1871B42B">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58CE79A2">
      <w:pPr>
        <w:snapToGrid w:val="0"/>
        <w:spacing w:line="360" w:lineRule="auto"/>
        <w:ind w:firstLine="480" w:firstLineChars="200"/>
        <w:textAlignment w:val="baseline"/>
        <w:rPr>
          <w:rFonts w:ascii="宋体" w:hAnsi="宋体" w:cs="仿宋"/>
          <w:sz w:val="24"/>
          <w:szCs w:val="20"/>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w:t>
      </w:r>
      <w:r>
        <w:rPr>
          <w:rFonts w:hint="eastAsia" w:ascii="宋体" w:hAnsi="宋体" w:cs="仿宋"/>
          <w:sz w:val="24"/>
          <w:szCs w:val="20"/>
        </w:rPr>
        <w:t>法定代表人（非法人组织的负责人）参加会议，需提供身份证明书</w:t>
      </w:r>
      <w:r>
        <w:rPr>
          <w:rFonts w:hint="eastAsia" w:ascii="宋体" w:hAnsi="宋体" w:cs="仿宋"/>
          <w:b/>
          <w:bCs/>
          <w:sz w:val="24"/>
          <w:szCs w:val="20"/>
        </w:rPr>
        <w:t>原件</w:t>
      </w:r>
      <w:r>
        <w:rPr>
          <w:rFonts w:hint="eastAsia" w:ascii="宋体" w:hAnsi="宋体" w:cs="仿宋"/>
          <w:sz w:val="24"/>
          <w:szCs w:val="20"/>
        </w:rPr>
        <w:t>；</w:t>
      </w:r>
    </w:p>
    <w:p w14:paraId="296C21E0">
      <w:pPr>
        <w:autoSpaceDE w:val="0"/>
        <w:autoSpaceDN w:val="0"/>
        <w:adjustRightInd w:val="0"/>
        <w:snapToGrid w:val="0"/>
        <w:spacing w:line="360" w:lineRule="auto"/>
        <w:jc w:val="center"/>
        <w:rPr>
          <w:rFonts w:ascii="宋体" w:hAnsi="宋体" w:cs="宋体"/>
          <w:bCs/>
          <w:kern w:val="0"/>
          <w:sz w:val="24"/>
        </w:rPr>
      </w:pPr>
    </w:p>
    <w:p w14:paraId="17E8570D">
      <w:pPr>
        <w:spacing w:line="360" w:lineRule="auto"/>
        <w:jc w:val="center"/>
        <w:rPr>
          <w:b/>
          <w:sz w:val="24"/>
          <w:szCs w:val="20"/>
        </w:rPr>
      </w:pPr>
      <w:bookmarkStart w:id="5" w:name="_Toc127"/>
      <w:r>
        <w:rPr>
          <w:rFonts w:hint="eastAsia"/>
          <w:b/>
          <w:sz w:val="24"/>
          <w:szCs w:val="20"/>
        </w:rPr>
        <w:t>法定代表人（非法人组织的负责人）身份证明书</w:t>
      </w:r>
      <w:bookmarkEnd w:id="5"/>
    </w:p>
    <w:p w14:paraId="04721747">
      <w:pPr>
        <w:autoSpaceDE w:val="0"/>
        <w:autoSpaceDN w:val="0"/>
        <w:adjustRightInd w:val="0"/>
        <w:snapToGrid w:val="0"/>
        <w:spacing w:line="360" w:lineRule="auto"/>
        <w:jc w:val="center"/>
        <w:rPr>
          <w:rFonts w:ascii="宋体" w:hAnsi="宋体" w:cs="宋体"/>
          <w:bCs/>
          <w:kern w:val="0"/>
          <w:sz w:val="24"/>
        </w:rPr>
      </w:pPr>
      <w:r>
        <w:rPr>
          <w:rFonts w:hint="eastAsia" w:ascii="宋体" w:hAnsi="宋体" w:cs="宋体"/>
          <w:bCs/>
          <w:kern w:val="0"/>
          <w:sz w:val="24"/>
        </w:rPr>
        <w:t>【注：自然人投标的无需提供】</w:t>
      </w:r>
    </w:p>
    <w:p w14:paraId="6943266D">
      <w:pPr>
        <w:tabs>
          <w:tab w:val="left" w:pos="5580"/>
        </w:tabs>
        <w:snapToGrid w:val="0"/>
        <w:spacing w:line="360" w:lineRule="auto"/>
        <w:ind w:hanging="1161"/>
        <w:rPr>
          <w:rFonts w:ascii="宋体" w:hAnsi="宋体" w:cs="宋体"/>
          <w:sz w:val="24"/>
          <w:szCs w:val="20"/>
        </w:rPr>
      </w:pPr>
      <w:r>
        <w:rPr>
          <w:rFonts w:hint="eastAsia" w:ascii="宋体" w:hAnsi="宋体" w:cs="宋体"/>
          <w:sz w:val="24"/>
          <w:szCs w:val="20"/>
        </w:rPr>
        <w:t>　         　致：</w:t>
      </w:r>
      <w:r>
        <w:rPr>
          <w:rFonts w:hint="eastAsia" w:ascii="宋体" w:hAnsi="宋体" w:cs="宋体"/>
          <w:sz w:val="24"/>
          <w:szCs w:val="20"/>
          <w:u w:val="single"/>
        </w:rPr>
        <w:t>（采购人单位名称） </w:t>
      </w:r>
    </w:p>
    <w:p w14:paraId="7FACF1F9">
      <w:pPr>
        <w:snapToGrid w:val="0"/>
        <w:spacing w:line="360" w:lineRule="auto"/>
        <w:ind w:firstLine="480" w:firstLineChars="200"/>
        <w:rPr>
          <w:rFonts w:ascii="宋体" w:hAnsi="宋体" w:cs="宋体"/>
          <w:sz w:val="24"/>
          <w:szCs w:val="20"/>
        </w:rPr>
      </w:pPr>
      <w:r>
        <w:rPr>
          <w:rFonts w:hint="eastAsia" w:ascii="宋体" w:hAnsi="宋体" w:cs="宋体"/>
          <w:sz w:val="24"/>
          <w:szCs w:val="20"/>
        </w:rPr>
        <w:t>供应商名称：</w:t>
      </w:r>
      <w:r>
        <w:rPr>
          <w:rFonts w:hint="eastAsia" w:ascii="宋体" w:hAnsi="宋体" w:cs="宋体"/>
          <w:sz w:val="24"/>
          <w:szCs w:val="20"/>
          <w:u w:val="single"/>
        </w:rPr>
        <w:t xml:space="preserve">                                </w:t>
      </w:r>
    </w:p>
    <w:p w14:paraId="5095D0A9">
      <w:pPr>
        <w:snapToGrid w:val="0"/>
        <w:spacing w:line="360" w:lineRule="auto"/>
        <w:ind w:firstLine="480" w:firstLineChars="200"/>
        <w:rPr>
          <w:rFonts w:ascii="宋体" w:hAnsi="宋体" w:cs="宋体"/>
          <w:sz w:val="24"/>
          <w:szCs w:val="20"/>
        </w:rPr>
      </w:pPr>
      <w:r>
        <w:rPr>
          <w:rFonts w:hint="eastAsia" w:ascii="宋体" w:hAnsi="宋体" w:cs="宋体"/>
          <w:sz w:val="24"/>
          <w:szCs w:val="20"/>
        </w:rPr>
        <w:t>单位性质：</w:t>
      </w:r>
      <w:r>
        <w:rPr>
          <w:rFonts w:hint="eastAsia" w:ascii="宋体" w:hAnsi="宋体" w:cs="宋体"/>
          <w:sz w:val="24"/>
          <w:szCs w:val="20"/>
          <w:u w:val="single"/>
        </w:rPr>
        <w:t xml:space="preserve">                                  </w:t>
      </w:r>
      <w:r>
        <w:rPr>
          <w:rFonts w:hint="eastAsia" w:ascii="宋体" w:hAnsi="宋体" w:cs="宋体"/>
          <w:sz w:val="24"/>
          <w:szCs w:val="20"/>
        </w:rPr>
        <w:t xml:space="preserve"> </w:t>
      </w:r>
    </w:p>
    <w:p w14:paraId="3344E456">
      <w:pPr>
        <w:snapToGrid w:val="0"/>
        <w:spacing w:line="360" w:lineRule="auto"/>
        <w:ind w:firstLine="480" w:firstLineChars="200"/>
        <w:rPr>
          <w:rFonts w:ascii="宋体" w:hAnsi="宋体" w:cs="宋体"/>
          <w:sz w:val="24"/>
          <w:szCs w:val="20"/>
        </w:rPr>
      </w:pPr>
      <w:r>
        <w:rPr>
          <w:rFonts w:hint="eastAsia" w:ascii="宋体" w:hAnsi="宋体" w:cs="宋体"/>
          <w:sz w:val="24"/>
          <w:szCs w:val="20"/>
        </w:rPr>
        <w:t>地址：</w:t>
      </w:r>
      <w:r>
        <w:rPr>
          <w:rFonts w:hint="eastAsia" w:ascii="宋体" w:hAnsi="宋体" w:cs="宋体"/>
          <w:sz w:val="24"/>
          <w:szCs w:val="20"/>
          <w:u w:val="single"/>
        </w:rPr>
        <w:t xml:space="preserve">                                      </w:t>
      </w:r>
      <w:r>
        <w:rPr>
          <w:rFonts w:hint="eastAsia" w:ascii="宋体" w:hAnsi="宋体" w:cs="宋体"/>
          <w:sz w:val="24"/>
          <w:szCs w:val="20"/>
        </w:rPr>
        <w:t xml:space="preserve"> </w:t>
      </w:r>
    </w:p>
    <w:p w14:paraId="4B6FE2B9">
      <w:pPr>
        <w:snapToGrid w:val="0"/>
        <w:spacing w:line="360" w:lineRule="auto"/>
        <w:ind w:firstLine="480" w:firstLineChars="200"/>
        <w:rPr>
          <w:rFonts w:ascii="宋体" w:hAnsi="宋体" w:cs="宋体"/>
          <w:sz w:val="24"/>
          <w:szCs w:val="20"/>
        </w:rPr>
      </w:pPr>
      <w:r>
        <w:rPr>
          <w:rFonts w:hint="eastAsia" w:ascii="宋体" w:hAnsi="宋体" w:cs="宋体"/>
          <w:sz w:val="24"/>
          <w:szCs w:val="20"/>
        </w:rPr>
        <w:t>成立时间：</w:t>
      </w:r>
      <w:r>
        <w:rPr>
          <w:rFonts w:hint="eastAsia" w:ascii="宋体" w:hAnsi="宋体" w:cs="宋体"/>
          <w:sz w:val="24"/>
          <w:szCs w:val="20"/>
          <w:u w:val="single"/>
        </w:rPr>
        <w:t xml:space="preserve">        </w:t>
      </w:r>
      <w:r>
        <w:rPr>
          <w:rFonts w:hint="eastAsia" w:ascii="宋体" w:hAnsi="宋体" w:cs="宋体"/>
          <w:sz w:val="24"/>
          <w:szCs w:val="20"/>
        </w:rPr>
        <w:t>年</w:t>
      </w:r>
      <w:r>
        <w:rPr>
          <w:rFonts w:hint="eastAsia" w:ascii="宋体" w:hAnsi="宋体" w:cs="宋体"/>
          <w:sz w:val="24"/>
          <w:szCs w:val="20"/>
          <w:u w:val="single"/>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rPr>
        <w:t>日</w:t>
      </w:r>
    </w:p>
    <w:p w14:paraId="7FB0C682">
      <w:pPr>
        <w:snapToGrid w:val="0"/>
        <w:spacing w:line="360" w:lineRule="auto"/>
        <w:ind w:firstLine="480" w:firstLineChars="200"/>
        <w:rPr>
          <w:rFonts w:ascii="宋体" w:hAnsi="宋体" w:cs="宋体"/>
          <w:sz w:val="24"/>
          <w:szCs w:val="20"/>
        </w:rPr>
      </w:pPr>
      <w:r>
        <w:rPr>
          <w:rFonts w:hint="eastAsia" w:ascii="宋体" w:hAnsi="宋体" w:cs="宋体"/>
          <w:sz w:val="24"/>
          <w:szCs w:val="20"/>
        </w:rPr>
        <w:t>姓名：</w:t>
      </w:r>
      <w:r>
        <w:rPr>
          <w:rFonts w:hint="eastAsia" w:ascii="宋体" w:hAnsi="宋体" w:cs="宋体"/>
          <w:sz w:val="24"/>
          <w:szCs w:val="20"/>
          <w:u w:val="single"/>
        </w:rPr>
        <w:t xml:space="preserve">        </w:t>
      </w:r>
      <w:r>
        <w:rPr>
          <w:rFonts w:hint="eastAsia" w:ascii="宋体" w:hAnsi="宋体" w:cs="宋体"/>
          <w:sz w:val="24"/>
          <w:szCs w:val="20"/>
        </w:rPr>
        <w:t>性别：</w:t>
      </w:r>
      <w:r>
        <w:rPr>
          <w:rFonts w:hint="eastAsia" w:ascii="宋体" w:hAnsi="宋体" w:cs="宋体"/>
          <w:sz w:val="24"/>
          <w:szCs w:val="20"/>
          <w:u w:val="single"/>
        </w:rPr>
        <w:t xml:space="preserve">        </w:t>
      </w:r>
      <w:r>
        <w:rPr>
          <w:rFonts w:hint="eastAsia" w:ascii="宋体" w:hAnsi="宋体" w:cs="宋体"/>
          <w:sz w:val="24"/>
          <w:szCs w:val="20"/>
        </w:rPr>
        <w:t>年龄：</w:t>
      </w:r>
      <w:r>
        <w:rPr>
          <w:rFonts w:hint="eastAsia" w:ascii="宋体" w:hAnsi="宋体" w:cs="宋体"/>
          <w:sz w:val="24"/>
          <w:szCs w:val="20"/>
          <w:u w:val="single"/>
        </w:rPr>
        <w:t xml:space="preserve">       </w:t>
      </w:r>
      <w:r>
        <w:rPr>
          <w:rFonts w:hint="eastAsia" w:ascii="宋体" w:hAnsi="宋体" w:cs="宋体"/>
          <w:sz w:val="24"/>
          <w:szCs w:val="20"/>
        </w:rPr>
        <w:t>职务：</w:t>
      </w:r>
      <w:r>
        <w:rPr>
          <w:rFonts w:hint="eastAsia" w:ascii="宋体" w:hAnsi="宋体" w:cs="宋体"/>
          <w:sz w:val="24"/>
          <w:szCs w:val="20"/>
          <w:u w:val="single"/>
        </w:rPr>
        <w:t>（董事长、总经理等）</w:t>
      </w:r>
    </w:p>
    <w:p w14:paraId="7C4A532B">
      <w:pPr>
        <w:snapToGrid w:val="0"/>
        <w:spacing w:line="360" w:lineRule="auto"/>
        <w:ind w:firstLine="480" w:firstLineChars="200"/>
        <w:rPr>
          <w:rFonts w:ascii="宋体" w:hAnsi="宋体" w:cs="宋体"/>
          <w:sz w:val="24"/>
          <w:szCs w:val="20"/>
        </w:rPr>
      </w:pPr>
      <w:r>
        <w:rPr>
          <w:rFonts w:hint="eastAsia" w:ascii="宋体" w:hAnsi="宋体" w:cs="宋体"/>
          <w:sz w:val="24"/>
          <w:szCs w:val="20"/>
        </w:rPr>
        <w:t>系</w:t>
      </w:r>
      <w:r>
        <w:rPr>
          <w:rFonts w:hint="eastAsia" w:ascii="宋体" w:hAnsi="宋体" w:cs="宋体"/>
          <w:sz w:val="24"/>
          <w:szCs w:val="20"/>
          <w:u w:val="single"/>
        </w:rPr>
        <w:t xml:space="preserve">                   </w:t>
      </w:r>
      <w:r>
        <w:rPr>
          <w:rFonts w:hint="eastAsia" w:ascii="宋体" w:hAnsi="宋体" w:cs="宋体"/>
          <w:sz w:val="24"/>
          <w:szCs w:val="20"/>
        </w:rPr>
        <w:t>（供应商名称）的法定代表人（非法人组织的负责人）。</w:t>
      </w:r>
    </w:p>
    <w:p w14:paraId="6F113076">
      <w:pPr>
        <w:snapToGrid w:val="0"/>
        <w:spacing w:line="360" w:lineRule="auto"/>
        <w:ind w:firstLine="480" w:firstLineChars="200"/>
        <w:rPr>
          <w:rFonts w:ascii="宋体" w:hAnsi="宋体" w:cs="宋体"/>
          <w:sz w:val="24"/>
          <w:szCs w:val="20"/>
        </w:rPr>
      </w:pPr>
      <w:r>
        <w:rPr>
          <w:rFonts w:hint="eastAsia" w:ascii="宋体" w:hAnsi="宋体" w:cs="宋体"/>
          <w:sz w:val="24"/>
          <w:szCs w:val="20"/>
        </w:rPr>
        <w:t>特此证明。</w:t>
      </w:r>
    </w:p>
    <w:p w14:paraId="293D34F1">
      <w:pPr>
        <w:snapToGrid w:val="0"/>
        <w:spacing w:line="360" w:lineRule="auto"/>
        <w:ind w:firstLine="480" w:firstLineChars="200"/>
        <w:rPr>
          <w:rFonts w:ascii="宋体" w:hAnsi="宋体" w:cs="宋体"/>
          <w:sz w:val="24"/>
          <w:szCs w:val="20"/>
        </w:rPr>
      </w:pPr>
      <w:r>
        <w:rPr>
          <w:rFonts w:hint="eastAsia" w:ascii="宋体" w:hAnsi="宋体" w:cs="宋体"/>
          <w:sz w:val="24"/>
          <w:szCs w:val="20"/>
        </w:rPr>
        <w:t>附：法定代表人（非法人组织的负责人）身份证</w:t>
      </w:r>
    </w:p>
    <w:tbl>
      <w:tblPr>
        <w:tblStyle w:val="19"/>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14:paraId="3D1C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787" w:type="dxa"/>
            <w:vAlign w:val="center"/>
          </w:tcPr>
          <w:p w14:paraId="31343325">
            <w:pPr>
              <w:adjustRightInd w:val="0"/>
              <w:snapToGrid w:val="0"/>
              <w:spacing w:line="360" w:lineRule="auto"/>
              <w:jc w:val="center"/>
              <w:rPr>
                <w:rFonts w:ascii="宋体" w:hAnsi="宋体" w:cs="宋体"/>
                <w:b/>
                <w:sz w:val="24"/>
              </w:rPr>
            </w:pPr>
            <w:r>
              <w:rPr>
                <w:rFonts w:hint="eastAsia" w:ascii="宋体" w:hAnsi="宋体" w:cs="宋体"/>
                <w:b/>
                <w:sz w:val="24"/>
              </w:rPr>
              <w:t>法定代表人（非法人组织的负责人）身份证</w:t>
            </w:r>
          </w:p>
          <w:p w14:paraId="6D0280B5">
            <w:pPr>
              <w:adjustRightInd w:val="0"/>
              <w:snapToGrid w:val="0"/>
              <w:spacing w:line="360" w:lineRule="auto"/>
              <w:jc w:val="center"/>
              <w:rPr>
                <w:rFonts w:ascii="宋体" w:hAnsi="宋体" w:cs="宋体"/>
                <w:b/>
                <w:sz w:val="24"/>
              </w:rPr>
            </w:pPr>
            <w:r>
              <w:rPr>
                <w:rFonts w:hint="eastAsia" w:ascii="宋体" w:hAnsi="宋体" w:cs="宋体"/>
                <w:b/>
                <w:sz w:val="24"/>
              </w:rPr>
              <w:t>（正面、背面）</w:t>
            </w:r>
          </w:p>
        </w:tc>
      </w:tr>
    </w:tbl>
    <w:p w14:paraId="24BB0758">
      <w:pPr>
        <w:snapToGrid w:val="0"/>
        <w:spacing w:line="360" w:lineRule="auto"/>
        <w:ind w:firstLine="2880" w:firstLineChars="1200"/>
        <w:jc w:val="right"/>
        <w:rPr>
          <w:rFonts w:ascii="宋体" w:hAnsi="宋体" w:cs="宋体"/>
          <w:sz w:val="24"/>
          <w:szCs w:val="20"/>
        </w:rPr>
      </w:pPr>
    </w:p>
    <w:p w14:paraId="28EA597F">
      <w:pPr>
        <w:snapToGrid w:val="0"/>
        <w:spacing w:line="360" w:lineRule="auto"/>
        <w:ind w:firstLine="2880" w:firstLineChars="1200"/>
        <w:jc w:val="right"/>
        <w:rPr>
          <w:rFonts w:ascii="宋体" w:hAnsi="宋体" w:cs="宋体"/>
          <w:sz w:val="24"/>
          <w:szCs w:val="20"/>
        </w:rPr>
      </w:pPr>
      <w:r>
        <w:rPr>
          <w:rFonts w:hint="eastAsia" w:ascii="宋体" w:hAnsi="宋体" w:cs="宋体"/>
          <w:sz w:val="24"/>
          <w:szCs w:val="20"/>
        </w:rPr>
        <w:t>供应商：</w:t>
      </w:r>
      <w:r>
        <w:rPr>
          <w:rFonts w:hint="eastAsia" w:ascii="宋体" w:hAnsi="宋体" w:cs="宋体"/>
          <w:sz w:val="24"/>
          <w:szCs w:val="20"/>
          <w:u w:val="single"/>
        </w:rPr>
        <w:t xml:space="preserve">                  （公章） </w:t>
      </w:r>
    </w:p>
    <w:p w14:paraId="0C380E2E">
      <w:pPr>
        <w:snapToGrid w:val="0"/>
        <w:spacing w:line="360" w:lineRule="auto"/>
        <w:ind w:firstLine="4560" w:firstLineChars="1900"/>
        <w:textAlignment w:val="baseline"/>
        <w:rPr>
          <w:rFonts w:ascii="宋体" w:hAnsi="宋体" w:cs="仿宋"/>
          <w:sz w:val="24"/>
          <w:szCs w:val="20"/>
        </w:rPr>
      </w:pPr>
      <w:r>
        <w:rPr>
          <w:rFonts w:hint="eastAsia" w:ascii="宋体" w:hAnsi="宋体" w:cs="宋体"/>
          <w:sz w:val="24"/>
          <w:szCs w:val="20"/>
        </w:rPr>
        <w:t>日   期：</w:t>
      </w:r>
      <w:r>
        <w:rPr>
          <w:rFonts w:hint="eastAsia" w:ascii="宋体" w:hAnsi="宋体" w:cs="宋体"/>
          <w:sz w:val="24"/>
          <w:szCs w:val="20"/>
          <w:u w:val="single"/>
        </w:rPr>
        <w:t xml:space="preserve">    </w:t>
      </w:r>
      <w:r>
        <w:rPr>
          <w:rFonts w:hint="eastAsia" w:ascii="宋体" w:hAnsi="宋体" w:cs="宋体"/>
          <w:sz w:val="24"/>
          <w:szCs w:val="20"/>
        </w:rPr>
        <w:t>年</w:t>
      </w:r>
      <w:r>
        <w:rPr>
          <w:rFonts w:hint="eastAsia" w:ascii="宋体" w:hAnsi="宋体" w:cs="宋体"/>
          <w:sz w:val="24"/>
          <w:szCs w:val="20"/>
          <w:u w:val="single"/>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rPr>
        <w:t>日</w:t>
      </w:r>
      <w:bookmarkStart w:id="6" w:name="_Toc46235133_0"/>
      <w:bookmarkStart w:id="7" w:name="_Toc32330_0"/>
      <w:r>
        <w:rPr>
          <w:rFonts w:hint="eastAsia" w:ascii="宋体" w:hAnsi="宋体" w:cs="宋体"/>
          <w:sz w:val="24"/>
          <w:szCs w:val="20"/>
        </w:rPr>
        <w:br w:type="page"/>
      </w:r>
      <w:bookmarkEnd w:id="6"/>
      <w:bookmarkEnd w:id="7"/>
      <w:r>
        <w:rPr>
          <w:rFonts w:hint="eastAsia" w:ascii="宋体" w:hAnsi="宋体" w:cs="宋体"/>
          <w:sz w:val="24"/>
          <w:szCs w:val="20"/>
        </w:rPr>
        <w:t xml:space="preserve">  </w:t>
      </w:r>
      <w:r>
        <w:rPr>
          <w:rFonts w:hint="eastAsia" w:ascii="宋体" w:hAnsi="宋体" w:cs="仿宋"/>
          <w:sz w:val="24"/>
          <w:szCs w:val="20"/>
        </w:rPr>
        <w:t>委托授权代表参加会议，需提供法定代表人（非法人组织的负责人）授权书</w:t>
      </w:r>
      <w:r>
        <w:rPr>
          <w:rFonts w:hint="eastAsia" w:ascii="宋体" w:hAnsi="宋体" w:cs="仿宋"/>
          <w:b/>
          <w:bCs/>
          <w:sz w:val="24"/>
          <w:szCs w:val="20"/>
        </w:rPr>
        <w:t>原件</w:t>
      </w:r>
      <w:r>
        <w:rPr>
          <w:rFonts w:hint="eastAsia" w:ascii="宋体" w:hAnsi="宋体" w:cs="仿宋"/>
          <w:sz w:val="24"/>
          <w:szCs w:val="20"/>
        </w:rPr>
        <w:t>；</w:t>
      </w:r>
    </w:p>
    <w:p w14:paraId="17263957">
      <w:pPr>
        <w:snapToGrid w:val="0"/>
        <w:spacing w:line="360" w:lineRule="auto"/>
        <w:ind w:firstLine="4337" w:firstLineChars="1800"/>
        <w:jc w:val="left"/>
        <w:rPr>
          <w:rFonts w:ascii="宋体" w:hAnsi="宋体" w:cs="宋体"/>
          <w:b/>
          <w:bCs/>
          <w:sz w:val="24"/>
          <w:szCs w:val="32"/>
        </w:rPr>
      </w:pPr>
    </w:p>
    <w:p w14:paraId="0EF992C7">
      <w:pPr>
        <w:autoSpaceDE w:val="0"/>
        <w:autoSpaceDN w:val="0"/>
        <w:adjustRightInd w:val="0"/>
        <w:spacing w:line="360" w:lineRule="auto"/>
        <w:jc w:val="center"/>
        <w:rPr>
          <w:rFonts w:ascii="宋体" w:hAnsi="宋体" w:cs="宋体"/>
          <w:b/>
          <w:kern w:val="0"/>
          <w:sz w:val="24"/>
        </w:rPr>
      </w:pPr>
      <w:r>
        <w:rPr>
          <w:rFonts w:hint="eastAsia" w:ascii="宋体" w:hAnsi="宋体" w:cs="宋体"/>
          <w:b/>
          <w:kern w:val="0"/>
          <w:sz w:val="24"/>
        </w:rPr>
        <w:t>法定代表人（非法人组织的负责人）授权委托书</w:t>
      </w:r>
    </w:p>
    <w:p w14:paraId="7FAB6289">
      <w:pPr>
        <w:autoSpaceDE w:val="0"/>
        <w:autoSpaceDN w:val="0"/>
        <w:adjustRightInd w:val="0"/>
        <w:spacing w:line="360" w:lineRule="auto"/>
        <w:jc w:val="center"/>
        <w:rPr>
          <w:rFonts w:ascii="宋体" w:hAnsi="宋体" w:cs="宋体"/>
          <w:bCs/>
          <w:kern w:val="0"/>
          <w:sz w:val="24"/>
        </w:rPr>
      </w:pPr>
      <w:r>
        <w:rPr>
          <w:rFonts w:hint="eastAsia" w:ascii="宋体" w:hAnsi="宋体" w:cs="宋体"/>
          <w:bCs/>
          <w:kern w:val="0"/>
          <w:sz w:val="24"/>
        </w:rPr>
        <w:t>【注：自然人投标的无需提供】</w:t>
      </w:r>
    </w:p>
    <w:p w14:paraId="602C67A6">
      <w:pPr>
        <w:adjustRightInd w:val="0"/>
        <w:snapToGrid w:val="0"/>
        <w:spacing w:line="360" w:lineRule="auto"/>
        <w:rPr>
          <w:rFonts w:ascii="宋体" w:hAnsi="宋体" w:cs="宋体"/>
          <w:sz w:val="24"/>
        </w:rPr>
      </w:pPr>
      <w:r>
        <w:rPr>
          <w:rFonts w:hint="eastAsia" w:ascii="宋体" w:hAnsi="宋体" w:cs="宋体"/>
          <w:sz w:val="24"/>
          <w:u w:val="single"/>
        </w:rPr>
        <w:t>（采购人单位名称）            </w:t>
      </w:r>
      <w:r>
        <w:rPr>
          <w:rFonts w:hint="eastAsia" w:ascii="宋体" w:hAnsi="宋体" w:cs="宋体"/>
          <w:sz w:val="24"/>
        </w:rPr>
        <w:t>：</w:t>
      </w:r>
    </w:p>
    <w:p w14:paraId="23BE39DA">
      <w:pPr>
        <w:tabs>
          <w:tab w:val="left" w:pos="5580"/>
        </w:tabs>
        <w:spacing w:line="360" w:lineRule="auto"/>
        <w:ind w:firstLine="480"/>
        <w:rPr>
          <w:rFonts w:ascii="宋体" w:hAnsi="宋体" w:cs="宋体"/>
          <w:sz w:val="24"/>
          <w:szCs w:val="20"/>
        </w:rPr>
      </w:pPr>
      <w:r>
        <w:rPr>
          <w:rFonts w:hint="eastAsia" w:ascii="宋体" w:hAnsi="宋体" w:cs="宋体"/>
          <w:sz w:val="24"/>
          <w:szCs w:val="20"/>
        </w:rPr>
        <w:t>本授权书声明：注册于</w:t>
      </w:r>
      <w:r>
        <w:rPr>
          <w:rFonts w:hint="eastAsia" w:ascii="宋体" w:hAnsi="宋体" w:cs="宋体"/>
          <w:sz w:val="24"/>
          <w:szCs w:val="20"/>
          <w:u w:val="single"/>
        </w:rPr>
        <w:t xml:space="preserve">（国家或地区的名称）     </w:t>
      </w:r>
      <w:r>
        <w:rPr>
          <w:rFonts w:hint="eastAsia" w:ascii="宋体" w:hAnsi="宋体" w:cs="宋体"/>
          <w:sz w:val="24"/>
          <w:szCs w:val="20"/>
        </w:rPr>
        <w:t>的（</w:t>
      </w:r>
      <w:r>
        <w:rPr>
          <w:rFonts w:hint="eastAsia" w:ascii="宋体" w:hAnsi="宋体" w:cs="宋体"/>
          <w:sz w:val="24"/>
          <w:szCs w:val="20"/>
          <w:u w:val="single"/>
        </w:rPr>
        <w:t xml:space="preserve">供应商名称）         </w:t>
      </w:r>
      <w:r>
        <w:rPr>
          <w:rFonts w:hint="eastAsia" w:ascii="宋体" w:hAnsi="宋体" w:cs="宋体"/>
          <w:sz w:val="24"/>
          <w:szCs w:val="20"/>
        </w:rPr>
        <w:t xml:space="preserve">  的在下面签章的（</w:t>
      </w:r>
      <w:r>
        <w:rPr>
          <w:rFonts w:hint="eastAsia" w:ascii="宋体" w:hAnsi="宋体" w:cs="宋体"/>
          <w:sz w:val="24"/>
          <w:szCs w:val="20"/>
          <w:u w:val="single"/>
        </w:rPr>
        <w:t>法定代表人（非法人组织的负责人）姓名、职务</w:t>
      </w:r>
      <w:r>
        <w:rPr>
          <w:rFonts w:hint="eastAsia" w:ascii="宋体" w:hAnsi="宋体" w:cs="宋体"/>
          <w:sz w:val="24"/>
          <w:szCs w:val="20"/>
        </w:rPr>
        <w:t>）代表我单位授权（</w:t>
      </w:r>
      <w:r>
        <w:rPr>
          <w:rFonts w:hint="eastAsia" w:ascii="宋体" w:hAnsi="宋体" w:cs="宋体"/>
          <w:sz w:val="24"/>
          <w:szCs w:val="20"/>
          <w:u w:val="single"/>
        </w:rPr>
        <w:t xml:space="preserve">供应商名称）         </w:t>
      </w:r>
      <w:r>
        <w:rPr>
          <w:rFonts w:hint="eastAsia" w:ascii="宋体" w:hAnsi="宋体" w:cs="宋体"/>
          <w:sz w:val="24"/>
          <w:szCs w:val="20"/>
        </w:rPr>
        <w:t xml:space="preserve"> 的在下面签章的（</w:t>
      </w:r>
      <w:r>
        <w:rPr>
          <w:rFonts w:hint="eastAsia" w:ascii="宋体" w:hAnsi="宋体" w:cs="宋体"/>
          <w:sz w:val="24"/>
          <w:szCs w:val="20"/>
          <w:u w:val="single"/>
        </w:rPr>
        <w:t xml:space="preserve">被授权人的姓名、职务）         </w:t>
      </w:r>
      <w:r>
        <w:rPr>
          <w:rFonts w:hint="eastAsia" w:ascii="宋体" w:hAnsi="宋体" w:cs="宋体"/>
          <w:sz w:val="24"/>
          <w:szCs w:val="20"/>
        </w:rPr>
        <w:t xml:space="preserve"> 为我单位的合法代理人，就（</w:t>
      </w:r>
      <w:r>
        <w:rPr>
          <w:rFonts w:hint="eastAsia" w:ascii="宋体" w:hAnsi="宋体" w:cs="宋体"/>
          <w:sz w:val="24"/>
          <w:szCs w:val="20"/>
          <w:u w:val="single"/>
        </w:rPr>
        <w:t xml:space="preserve">项目名称、项目编号）         </w:t>
      </w:r>
      <w:r>
        <w:rPr>
          <w:rFonts w:hint="eastAsia" w:ascii="宋体" w:hAnsi="宋体" w:cs="宋体"/>
          <w:sz w:val="24"/>
          <w:szCs w:val="20"/>
        </w:rPr>
        <w:t xml:space="preserve"> 的投标，以我单位名义处理一切与之有关的事务。</w:t>
      </w:r>
      <w:r>
        <w:rPr>
          <w:rFonts w:hint="eastAsia" w:ascii="宋体" w:hAnsi="宋体" w:cs="宋体"/>
          <w:sz w:val="24"/>
          <w:szCs w:val="20"/>
        </w:rPr>
        <w:cr/>
      </w:r>
      <w:r>
        <w:rPr>
          <w:rFonts w:hint="eastAsia" w:ascii="宋体" w:hAnsi="宋体" w:cs="宋体"/>
          <w:sz w:val="24"/>
          <w:szCs w:val="20"/>
        </w:rPr>
        <w:t>　　本授权书于</w:t>
      </w:r>
      <w:r>
        <w:rPr>
          <w:rFonts w:hint="eastAsia" w:ascii="宋体" w:hAnsi="宋体" w:cs="宋体"/>
          <w:sz w:val="24"/>
          <w:szCs w:val="20"/>
          <w:u w:val="single"/>
        </w:rPr>
        <w:t xml:space="preserve">      </w:t>
      </w:r>
      <w:r>
        <w:rPr>
          <w:rFonts w:hint="eastAsia" w:ascii="宋体" w:hAnsi="宋体" w:cs="宋体"/>
          <w:sz w:val="24"/>
          <w:szCs w:val="20"/>
        </w:rPr>
        <w:t>年</w:t>
      </w:r>
      <w:r>
        <w:rPr>
          <w:rFonts w:hint="eastAsia" w:ascii="宋体" w:hAnsi="宋体" w:cs="宋体"/>
          <w:sz w:val="24"/>
          <w:szCs w:val="20"/>
          <w:u w:val="single"/>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rPr>
        <w:t>日签字生效，特此声明。</w:t>
      </w:r>
    </w:p>
    <w:tbl>
      <w:tblPr>
        <w:tblStyle w:val="19"/>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14:paraId="0E6CA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8787" w:type="dxa"/>
            <w:vAlign w:val="center"/>
          </w:tcPr>
          <w:p w14:paraId="52D4B0B7">
            <w:pPr>
              <w:adjustRightInd w:val="0"/>
              <w:snapToGrid w:val="0"/>
              <w:spacing w:line="360" w:lineRule="auto"/>
              <w:jc w:val="center"/>
              <w:rPr>
                <w:rFonts w:ascii="宋体" w:hAnsi="宋体" w:cs="宋体"/>
                <w:b/>
                <w:sz w:val="24"/>
              </w:rPr>
            </w:pPr>
            <w:r>
              <w:rPr>
                <w:rFonts w:hint="eastAsia" w:ascii="宋体" w:hAnsi="宋体" w:cs="宋体"/>
                <w:b/>
                <w:sz w:val="24"/>
              </w:rPr>
              <w:t>被授权代表人身份证，可另外单页提供</w:t>
            </w:r>
          </w:p>
          <w:p w14:paraId="636E5EE8">
            <w:pPr>
              <w:adjustRightInd w:val="0"/>
              <w:snapToGrid w:val="0"/>
              <w:spacing w:line="360" w:lineRule="auto"/>
              <w:jc w:val="center"/>
              <w:rPr>
                <w:rFonts w:ascii="宋体" w:hAnsi="宋体" w:cs="宋体"/>
                <w:b/>
                <w:sz w:val="24"/>
              </w:rPr>
            </w:pPr>
            <w:r>
              <w:rPr>
                <w:rFonts w:hint="eastAsia" w:ascii="宋体" w:hAnsi="宋体" w:cs="宋体"/>
                <w:b/>
                <w:sz w:val="24"/>
              </w:rPr>
              <w:t>（正面、背面）</w:t>
            </w:r>
          </w:p>
        </w:tc>
      </w:tr>
    </w:tbl>
    <w:p w14:paraId="6BA59CE2">
      <w:pPr>
        <w:adjustRightInd w:val="0"/>
        <w:snapToGrid w:val="0"/>
        <w:spacing w:line="360" w:lineRule="auto"/>
        <w:rPr>
          <w:rFonts w:ascii="宋体" w:hAnsi="宋体" w:cs="宋体"/>
          <w:sz w:val="24"/>
        </w:rPr>
      </w:pPr>
      <w:r>
        <w:rPr>
          <w:rFonts w:hint="eastAsia" w:ascii="宋体" w:hAnsi="宋体" w:cs="宋体"/>
          <w:sz w:val="24"/>
        </w:rPr>
        <w:t>附：</w:t>
      </w:r>
    </w:p>
    <w:p w14:paraId="616737BF">
      <w:pPr>
        <w:tabs>
          <w:tab w:val="left" w:pos="5580"/>
        </w:tabs>
        <w:spacing w:line="360" w:lineRule="auto"/>
        <w:ind w:left="-540" w:leftChars="-257" w:firstLine="900" w:firstLineChars="375"/>
        <w:rPr>
          <w:rFonts w:ascii="宋体" w:hAnsi="宋体" w:cs="宋体"/>
          <w:sz w:val="24"/>
          <w:szCs w:val="20"/>
          <w:u w:val="single"/>
        </w:rPr>
      </w:pPr>
      <w:r>
        <w:rPr>
          <w:rFonts w:hint="eastAsia" w:ascii="宋体" w:hAnsi="宋体" w:cs="宋体"/>
          <w:sz w:val="24"/>
          <w:szCs w:val="20"/>
        </w:rPr>
        <w:t>供应商（公章）：</w:t>
      </w:r>
      <w:r>
        <w:rPr>
          <w:rFonts w:hint="eastAsia" w:ascii="宋体" w:hAnsi="宋体" w:cs="宋体"/>
          <w:sz w:val="24"/>
          <w:szCs w:val="20"/>
          <w:u w:val="single"/>
        </w:rPr>
        <w:t xml:space="preserve">                              </w:t>
      </w:r>
    </w:p>
    <w:p w14:paraId="14F3150F">
      <w:pPr>
        <w:tabs>
          <w:tab w:val="left" w:pos="5580"/>
        </w:tabs>
        <w:spacing w:line="360" w:lineRule="auto"/>
        <w:ind w:left="-540" w:leftChars="-257" w:firstLine="900" w:firstLineChars="375"/>
        <w:rPr>
          <w:rFonts w:ascii="宋体" w:hAnsi="宋体" w:cs="宋体"/>
          <w:sz w:val="24"/>
          <w:szCs w:val="20"/>
          <w:u w:val="single"/>
        </w:rPr>
      </w:pPr>
      <w:r>
        <w:rPr>
          <w:rFonts w:hint="eastAsia" w:ascii="宋体" w:hAnsi="宋体" w:cs="宋体"/>
          <w:sz w:val="24"/>
          <w:szCs w:val="20"/>
        </w:rPr>
        <w:t>法定代表人(签章)：</w:t>
      </w:r>
      <w:r>
        <w:rPr>
          <w:rFonts w:hint="eastAsia" w:ascii="宋体" w:hAnsi="宋体" w:cs="宋体"/>
          <w:sz w:val="24"/>
          <w:szCs w:val="20"/>
          <w:u w:val="single"/>
        </w:rPr>
        <w:t xml:space="preserve">                           </w:t>
      </w:r>
    </w:p>
    <w:p w14:paraId="75682D2A">
      <w:pPr>
        <w:tabs>
          <w:tab w:val="left" w:pos="5580"/>
        </w:tabs>
        <w:spacing w:line="360" w:lineRule="auto"/>
        <w:ind w:left="-540" w:leftChars="-257" w:firstLine="900" w:firstLineChars="375"/>
        <w:rPr>
          <w:rFonts w:ascii="宋体" w:hAnsi="宋体" w:cs="宋体"/>
          <w:sz w:val="24"/>
          <w:szCs w:val="20"/>
          <w:u w:val="single"/>
        </w:rPr>
      </w:pPr>
      <w:r>
        <w:rPr>
          <w:rFonts w:hint="eastAsia" w:ascii="宋体" w:hAnsi="宋体" w:cs="宋体"/>
          <w:sz w:val="24"/>
          <w:szCs w:val="20"/>
        </w:rPr>
        <w:t>法定代表人身份证号码：</w:t>
      </w:r>
      <w:r>
        <w:rPr>
          <w:rFonts w:hint="eastAsia" w:ascii="宋体" w:hAnsi="宋体" w:cs="宋体"/>
          <w:sz w:val="24"/>
          <w:szCs w:val="20"/>
          <w:u w:val="single"/>
        </w:rPr>
        <w:t xml:space="preserve">                        </w:t>
      </w:r>
    </w:p>
    <w:p w14:paraId="36E80E18">
      <w:pPr>
        <w:tabs>
          <w:tab w:val="left" w:pos="5580"/>
        </w:tabs>
        <w:spacing w:line="360" w:lineRule="auto"/>
        <w:ind w:firstLine="360" w:firstLineChars="150"/>
        <w:rPr>
          <w:rFonts w:ascii="宋体" w:hAnsi="宋体" w:cs="宋体"/>
          <w:sz w:val="24"/>
        </w:rPr>
      </w:pPr>
      <w:r>
        <w:rPr>
          <w:rFonts w:hint="eastAsia" w:ascii="宋体" w:hAnsi="宋体" w:cs="宋体"/>
          <w:sz w:val="24"/>
        </w:rPr>
        <w:t>授权代表：</w:t>
      </w:r>
      <w:r>
        <w:rPr>
          <w:rFonts w:hint="eastAsia" w:ascii="宋体" w:hAnsi="宋体" w:cs="宋体"/>
          <w:sz w:val="24"/>
          <w:u w:val="single"/>
        </w:rPr>
        <w:t xml:space="preserve">                            </w:t>
      </w:r>
    </w:p>
    <w:p w14:paraId="676C4F7E">
      <w:pPr>
        <w:tabs>
          <w:tab w:val="left" w:pos="5580"/>
        </w:tabs>
        <w:spacing w:line="360" w:lineRule="auto"/>
        <w:ind w:firstLine="360" w:firstLineChars="150"/>
        <w:rPr>
          <w:rFonts w:ascii="宋体" w:hAnsi="宋体" w:cs="宋体"/>
          <w:sz w:val="24"/>
          <w:u w:val="single"/>
        </w:rPr>
      </w:pPr>
      <w:r>
        <w:rPr>
          <w:rFonts w:hint="eastAsia" w:ascii="宋体" w:hAnsi="宋体" w:cs="宋体"/>
          <w:sz w:val="24"/>
        </w:rPr>
        <w:t>授权代表身份证号码：</w:t>
      </w:r>
      <w:r>
        <w:rPr>
          <w:rFonts w:hint="eastAsia" w:ascii="宋体" w:hAnsi="宋体" w:cs="宋体"/>
          <w:sz w:val="24"/>
          <w:u w:val="single"/>
        </w:rPr>
        <w:t xml:space="preserve">                          </w:t>
      </w:r>
      <w:r>
        <w:rPr>
          <w:rFonts w:hint="eastAsia" w:ascii="宋体" w:hAnsi="宋体" w:cs="宋体"/>
          <w:sz w:val="24"/>
        </w:rPr>
        <w:t xml:space="preserve">          </w:t>
      </w:r>
    </w:p>
    <w:p w14:paraId="4D8AA576">
      <w:pPr>
        <w:tabs>
          <w:tab w:val="left" w:pos="5580"/>
        </w:tabs>
        <w:spacing w:line="360" w:lineRule="auto"/>
        <w:ind w:firstLine="360" w:firstLineChars="150"/>
        <w:rPr>
          <w:rFonts w:ascii="宋体" w:hAnsi="宋体" w:cs="宋体"/>
          <w:sz w:val="24"/>
          <w:u w:val="single"/>
        </w:rPr>
      </w:pPr>
      <w:r>
        <w:rPr>
          <w:rFonts w:hint="eastAsia" w:ascii="宋体" w:hAnsi="宋体" w:cs="宋体"/>
          <w:sz w:val="24"/>
        </w:rPr>
        <w:t>详细通讯地址：</w:t>
      </w:r>
      <w:r>
        <w:rPr>
          <w:rFonts w:hint="eastAsia" w:ascii="宋体" w:hAnsi="宋体" w:cs="宋体"/>
          <w:sz w:val="24"/>
          <w:u w:val="single"/>
        </w:rPr>
        <w:t xml:space="preserve">                                </w:t>
      </w:r>
    </w:p>
    <w:p w14:paraId="1DFDE83D">
      <w:pPr>
        <w:tabs>
          <w:tab w:val="left" w:pos="5580"/>
        </w:tabs>
        <w:spacing w:line="360" w:lineRule="auto"/>
        <w:ind w:firstLine="360" w:firstLineChars="150"/>
        <w:rPr>
          <w:rFonts w:ascii="宋体" w:hAnsi="宋体" w:cs="宋体"/>
          <w:szCs w:val="20"/>
        </w:rPr>
      </w:pPr>
      <w:r>
        <w:rPr>
          <w:rFonts w:hint="eastAsia" w:ascii="宋体" w:hAnsi="宋体" w:cs="宋体"/>
          <w:sz w:val="24"/>
          <w:szCs w:val="20"/>
        </w:rPr>
        <w:t>电　　　　话：</w:t>
      </w:r>
      <w:r>
        <w:rPr>
          <w:rFonts w:hint="eastAsia" w:ascii="宋体" w:hAnsi="宋体" w:cs="宋体"/>
          <w:sz w:val="24"/>
          <w:szCs w:val="20"/>
          <w:u w:val="single"/>
        </w:rPr>
        <w:t xml:space="preserve">                               </w:t>
      </w:r>
      <w:r>
        <w:rPr>
          <w:rFonts w:hint="eastAsia" w:ascii="宋体" w:hAnsi="宋体" w:cs="宋体"/>
          <w:sz w:val="24"/>
          <w:szCs w:val="20"/>
        </w:rPr>
        <w:t xml:space="preserve">       </w:t>
      </w:r>
    </w:p>
    <w:p w14:paraId="142067D7">
      <w:pPr>
        <w:widowControl/>
        <w:jc w:val="left"/>
        <w:rPr>
          <w:rFonts w:ascii="宋体" w:hAnsi="宋体"/>
          <w:b/>
          <w:sz w:val="28"/>
          <w:szCs w:val="28"/>
        </w:rPr>
      </w:pPr>
      <w:r>
        <w:rPr>
          <w:rFonts w:ascii="宋体" w:hAnsi="宋体"/>
          <w:b/>
          <w:sz w:val="28"/>
          <w:szCs w:val="28"/>
        </w:rPr>
        <w:br w:type="page"/>
      </w:r>
    </w:p>
    <w:p w14:paraId="28075D1D">
      <w:pPr>
        <w:numPr>
          <w:ilvl w:val="0"/>
          <w:numId w:val="1"/>
        </w:numPr>
        <w:snapToGrid w:val="0"/>
        <w:spacing w:line="360" w:lineRule="auto"/>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资质证明材料</w:t>
      </w:r>
    </w:p>
    <w:p w14:paraId="71D2BECD">
      <w:pPr>
        <w:numPr>
          <w:ilvl w:val="0"/>
          <w:numId w:val="0"/>
        </w:numPr>
        <w:snapToGrid w:val="0"/>
        <w:spacing w:line="360" w:lineRule="auto"/>
        <w:rPr>
          <w:rFonts w:hint="default" w:asciiTheme="minorEastAsia" w:hAnsiTheme="minorEastAsia" w:eastAsiaTheme="minorEastAsia" w:cstheme="minorEastAsia"/>
          <w:sz w:val="24"/>
          <w:lang w:val="en-US" w:eastAsia="zh-CN"/>
        </w:rPr>
      </w:pPr>
    </w:p>
    <w:p w14:paraId="21F60427">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5C65E6D6">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）其它要求：</w:t>
      </w:r>
      <w:r>
        <w:rPr>
          <w:rFonts w:hint="eastAsia" w:ascii="宋体" w:hAnsi="宋体" w:cs="宋体"/>
          <w:sz w:val="24"/>
        </w:rPr>
        <w:t>未被列入信用中国网站(www.creditchina.gov.cn)、中国政府采购网(www.ccgp.gov.cn）等渠道信用记录失信被执行人、重大税收违法案件当事人名单、政府采购严重违法失信行为记录名单的供应商</w:t>
      </w:r>
      <w:r>
        <w:rPr>
          <w:rFonts w:hint="eastAsia" w:asciiTheme="minorEastAsia" w:hAnsiTheme="minorEastAsia" w:eastAsiaTheme="minorEastAsia" w:cstheme="minorEastAsia"/>
          <w:sz w:val="24"/>
        </w:rPr>
        <w:t>。</w:t>
      </w:r>
    </w:p>
    <w:p w14:paraId="2565298D">
      <w:pPr>
        <w:rPr>
          <w:rFonts w:hint="eastAsia" w:ascii="宋体" w:hAnsi="宋体"/>
          <w:b/>
          <w:sz w:val="28"/>
          <w:szCs w:val="28"/>
        </w:rPr>
      </w:pPr>
      <w:r>
        <w:rPr>
          <w:rFonts w:hint="eastAsia" w:ascii="宋体" w:hAnsi="宋体"/>
          <w:b/>
          <w:sz w:val="28"/>
          <w:szCs w:val="28"/>
        </w:rPr>
        <w:br w:type="page"/>
      </w:r>
    </w:p>
    <w:p w14:paraId="30568A16">
      <w:pPr>
        <w:spacing w:line="360" w:lineRule="auto"/>
        <w:rPr>
          <w:rFonts w:hint="default" w:ascii="宋体" w:hAnsi="宋体" w:eastAsia="宋体"/>
          <w:b/>
          <w:sz w:val="28"/>
          <w:szCs w:val="28"/>
          <w:lang w:val="en-US" w:eastAsia="zh-CN"/>
        </w:rPr>
      </w:pPr>
      <w:r>
        <w:rPr>
          <w:rFonts w:hint="eastAsia" w:ascii="宋体" w:hAnsi="宋体"/>
          <w:b/>
          <w:sz w:val="28"/>
          <w:szCs w:val="28"/>
        </w:rPr>
        <w:t>4、</w:t>
      </w:r>
      <w:r>
        <w:rPr>
          <w:rFonts w:hint="eastAsia" w:ascii="宋体" w:hAnsi="宋体"/>
          <w:b/>
          <w:sz w:val="28"/>
          <w:szCs w:val="28"/>
          <w:lang w:val="en-US" w:eastAsia="zh-CN"/>
        </w:rPr>
        <w:t>服务方案</w:t>
      </w:r>
    </w:p>
    <w:p w14:paraId="1A8BDCF2">
      <w:pPr>
        <w:spacing w:line="360" w:lineRule="auto"/>
        <w:rPr>
          <w:rFonts w:ascii="宋体" w:hAnsi="宋体"/>
          <w:b/>
          <w:sz w:val="28"/>
          <w:szCs w:val="28"/>
        </w:rPr>
      </w:pPr>
    </w:p>
    <w:p w14:paraId="03FB8F0B">
      <w:pPr>
        <w:spacing w:line="360" w:lineRule="auto"/>
        <w:rPr>
          <w:rFonts w:ascii="宋体" w:hAnsi="宋体"/>
          <w:b/>
          <w:sz w:val="28"/>
          <w:szCs w:val="28"/>
        </w:rPr>
      </w:pPr>
    </w:p>
    <w:p w14:paraId="497FD5D2">
      <w:pPr>
        <w:spacing w:line="360" w:lineRule="auto"/>
        <w:rPr>
          <w:rFonts w:ascii="宋体" w:hAnsi="宋体"/>
          <w:b/>
          <w:sz w:val="28"/>
          <w:szCs w:val="28"/>
        </w:rPr>
      </w:pPr>
    </w:p>
    <w:p w14:paraId="537117E8">
      <w:pPr>
        <w:spacing w:line="360" w:lineRule="auto"/>
        <w:rPr>
          <w:rFonts w:ascii="宋体" w:hAnsi="宋体"/>
          <w:b/>
          <w:sz w:val="28"/>
          <w:szCs w:val="28"/>
        </w:rPr>
      </w:pPr>
    </w:p>
    <w:p w14:paraId="61DFBC70">
      <w:pPr>
        <w:rPr>
          <w:rFonts w:hint="eastAsia" w:ascii="宋体" w:hAnsi="宋体"/>
          <w:b/>
          <w:sz w:val="28"/>
          <w:szCs w:val="28"/>
          <w:lang w:val="en-US" w:eastAsia="zh-CN"/>
        </w:rPr>
      </w:pPr>
      <w:r>
        <w:rPr>
          <w:rFonts w:hint="eastAsia" w:ascii="宋体" w:hAnsi="宋体"/>
          <w:b/>
          <w:sz w:val="28"/>
          <w:szCs w:val="28"/>
          <w:lang w:val="en-US" w:eastAsia="zh-CN"/>
        </w:rPr>
        <w:br w:type="page"/>
      </w:r>
    </w:p>
    <w:p w14:paraId="2740C7BB">
      <w:pPr>
        <w:spacing w:line="360" w:lineRule="auto"/>
        <w:rPr>
          <w:rFonts w:ascii="宋体" w:hAnsi="宋体"/>
          <w:b/>
          <w:sz w:val="28"/>
          <w:szCs w:val="28"/>
        </w:rPr>
      </w:pPr>
      <w:r>
        <w:rPr>
          <w:rFonts w:hint="eastAsia" w:ascii="宋体" w:hAnsi="宋体"/>
          <w:b/>
          <w:sz w:val="28"/>
          <w:szCs w:val="28"/>
          <w:lang w:val="en-US" w:eastAsia="zh-CN"/>
        </w:rPr>
        <w:t>5</w:t>
      </w:r>
      <w:r>
        <w:rPr>
          <w:rFonts w:hint="eastAsia" w:ascii="宋体" w:hAnsi="宋体"/>
          <w:b/>
          <w:sz w:val="28"/>
          <w:szCs w:val="28"/>
        </w:rPr>
        <w:t>、供应商认为有必要提供的其他资料（如有）</w:t>
      </w:r>
    </w:p>
    <w:p w14:paraId="62469590">
      <w:pPr>
        <w:pStyle w:val="27"/>
        <w:ind w:firstLine="0" w:firstLineChars="0"/>
      </w:pPr>
    </w:p>
    <w:p w14:paraId="67B1511D">
      <w:pPr>
        <w:pStyle w:val="27"/>
        <w:ind w:firstLine="0" w:firstLineChars="0"/>
      </w:pPr>
    </w:p>
    <w:p w14:paraId="1CEF502F">
      <w:pPr>
        <w:pStyle w:val="27"/>
        <w:ind w:firstLine="0" w:firstLineChars="0"/>
      </w:pPr>
    </w:p>
    <w:p w14:paraId="512940CC">
      <w:pPr>
        <w:widowControl/>
        <w:jc w:val="left"/>
        <w:rPr>
          <w:rFonts w:ascii="Calibri" w:hAnsi="Calibri"/>
          <w:szCs w:val="22"/>
        </w:rPr>
      </w:pPr>
      <w:r>
        <w:br w:type="page"/>
      </w:r>
    </w:p>
    <w:p w14:paraId="3B520D6E">
      <w:pPr>
        <w:jc w:val="center"/>
        <w:rPr>
          <w:rFonts w:hint="eastAsia" w:ascii="宋体" w:hAnsi="宋体"/>
          <w:sz w:val="48"/>
          <w:szCs w:val="48"/>
        </w:rPr>
      </w:pPr>
      <w:bookmarkStart w:id="8" w:name="_Toc401841943"/>
      <w:r>
        <w:rPr>
          <w:rFonts w:hint="eastAsia" w:ascii="宋体" w:hAnsi="宋体"/>
          <w:b/>
          <w:sz w:val="48"/>
          <w:szCs w:val="48"/>
        </w:rPr>
        <w:t>二 轮 报 价 表</w:t>
      </w:r>
      <w:r>
        <w:rPr>
          <w:rFonts w:hint="eastAsia" w:ascii="宋体" w:hAnsi="宋体"/>
          <w:sz w:val="48"/>
          <w:szCs w:val="48"/>
        </w:rPr>
        <w:t xml:space="preserve">                        </w:t>
      </w:r>
    </w:p>
    <w:p w14:paraId="26D93A75">
      <w:pPr>
        <w:spacing w:line="480" w:lineRule="auto"/>
        <w:ind w:left="1226" w:hanging="1226" w:hangingChars="449"/>
        <w:rPr>
          <w:rFonts w:hint="eastAsia" w:ascii="宋体" w:hAnsi="宋体"/>
          <w:b/>
          <w:spacing w:val="-4"/>
          <w:sz w:val="28"/>
        </w:rPr>
      </w:pPr>
      <w:r>
        <w:rPr>
          <w:rFonts w:hint="eastAsia" w:ascii="宋体" w:hAnsi="宋体"/>
          <w:b/>
          <w:spacing w:val="-4"/>
          <w:sz w:val="28"/>
        </w:rPr>
        <w:t>项目名称：</w:t>
      </w:r>
    </w:p>
    <w:tbl>
      <w:tblPr>
        <w:tblStyle w:val="19"/>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065"/>
      </w:tblGrid>
      <w:tr w14:paraId="72B2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6" w:hRule="atLeast"/>
          <w:jc w:val="center"/>
        </w:trPr>
        <w:tc>
          <w:tcPr>
            <w:tcW w:w="1440" w:type="dxa"/>
            <w:vAlign w:val="center"/>
          </w:tcPr>
          <w:p w14:paraId="2A64EA83">
            <w:pPr>
              <w:jc w:val="center"/>
              <w:rPr>
                <w:rFonts w:hint="eastAsia" w:ascii="宋体" w:hAnsi="宋体"/>
                <w:b/>
                <w:bCs/>
                <w:sz w:val="32"/>
              </w:rPr>
            </w:pPr>
            <w:r>
              <w:rPr>
                <w:rFonts w:hint="eastAsia" w:ascii="宋体" w:hAnsi="宋体"/>
                <w:b/>
                <w:bCs/>
                <w:sz w:val="32"/>
              </w:rPr>
              <w:t>二轮</w:t>
            </w:r>
          </w:p>
          <w:p w14:paraId="6EF9A46B">
            <w:pPr>
              <w:jc w:val="center"/>
              <w:rPr>
                <w:rFonts w:hint="eastAsia" w:ascii="宋体" w:hAnsi="宋体"/>
                <w:b/>
                <w:bCs/>
                <w:sz w:val="32"/>
              </w:rPr>
            </w:pPr>
            <w:r>
              <w:rPr>
                <w:rFonts w:hint="eastAsia" w:ascii="宋体" w:hAnsi="宋体"/>
                <w:b/>
                <w:bCs/>
                <w:sz w:val="32"/>
              </w:rPr>
              <w:t>报价</w:t>
            </w:r>
          </w:p>
        </w:tc>
        <w:tc>
          <w:tcPr>
            <w:tcW w:w="7065" w:type="dxa"/>
            <w:vAlign w:val="center"/>
          </w:tcPr>
          <w:p w14:paraId="3E94C1C5">
            <w:pPr>
              <w:spacing w:line="360" w:lineRule="auto"/>
              <w:rPr>
                <w:rFonts w:hint="eastAsia" w:ascii="宋体" w:hAnsi="宋体"/>
                <w:sz w:val="28"/>
              </w:rPr>
            </w:pPr>
          </w:p>
          <w:p w14:paraId="5A7AEA17">
            <w:pPr>
              <w:spacing w:line="360" w:lineRule="auto"/>
              <w:rPr>
                <w:rFonts w:hint="eastAsia" w:ascii="宋体" w:hAnsi="宋体"/>
                <w:sz w:val="28"/>
              </w:rPr>
            </w:pPr>
            <w:r>
              <w:rPr>
                <w:rFonts w:hint="eastAsia" w:ascii="宋体" w:hAnsi="宋体"/>
                <w:sz w:val="28"/>
              </w:rPr>
              <w:t>（小写）</w:t>
            </w:r>
            <w:r>
              <w:rPr>
                <w:rFonts w:hint="eastAsia" w:ascii="宋体" w:hAnsi="宋体"/>
                <w:sz w:val="28"/>
                <w:u w:val="single"/>
              </w:rPr>
              <w:t xml:space="preserve">                         </w:t>
            </w:r>
            <w:r>
              <w:rPr>
                <w:rFonts w:hint="eastAsia" w:ascii="宋体" w:hAnsi="宋体"/>
                <w:sz w:val="28"/>
              </w:rPr>
              <w:t xml:space="preserve">元  </w:t>
            </w:r>
          </w:p>
          <w:p w14:paraId="6570123C">
            <w:pPr>
              <w:spacing w:line="360" w:lineRule="auto"/>
              <w:rPr>
                <w:rFonts w:hint="eastAsia" w:ascii="宋体" w:hAnsi="宋体"/>
                <w:sz w:val="28"/>
              </w:rPr>
            </w:pPr>
          </w:p>
          <w:p w14:paraId="7FD4ED9E">
            <w:pPr>
              <w:spacing w:line="360" w:lineRule="auto"/>
              <w:rPr>
                <w:rFonts w:hint="eastAsia" w:ascii="宋体" w:hAnsi="宋体"/>
                <w:sz w:val="28"/>
              </w:rPr>
            </w:pPr>
            <w:r>
              <w:rPr>
                <w:rFonts w:hint="eastAsia" w:ascii="宋体" w:hAnsi="宋体"/>
                <w:sz w:val="28"/>
              </w:rPr>
              <w:t>（大写）</w:t>
            </w:r>
            <w:r>
              <w:rPr>
                <w:rFonts w:hint="eastAsia" w:ascii="宋体" w:hAnsi="宋体"/>
                <w:sz w:val="28"/>
                <w:u w:val="single"/>
              </w:rPr>
              <w:t xml:space="preserve">                         </w:t>
            </w:r>
            <w:r>
              <w:rPr>
                <w:rFonts w:hint="eastAsia" w:ascii="宋体" w:hAnsi="宋体"/>
                <w:sz w:val="28"/>
              </w:rPr>
              <w:t xml:space="preserve">元  </w:t>
            </w:r>
          </w:p>
          <w:p w14:paraId="442E4F94">
            <w:pPr>
              <w:spacing w:line="360" w:lineRule="auto"/>
              <w:rPr>
                <w:rFonts w:hint="eastAsia" w:ascii="宋体" w:hAnsi="宋体"/>
                <w:sz w:val="28"/>
              </w:rPr>
            </w:pPr>
          </w:p>
        </w:tc>
      </w:tr>
      <w:tr w14:paraId="229A6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0" w:hRule="atLeast"/>
          <w:jc w:val="center"/>
        </w:trPr>
        <w:tc>
          <w:tcPr>
            <w:tcW w:w="1440" w:type="dxa"/>
            <w:vAlign w:val="center"/>
          </w:tcPr>
          <w:p w14:paraId="04848FC3">
            <w:pPr>
              <w:jc w:val="center"/>
              <w:rPr>
                <w:rFonts w:hint="eastAsia" w:ascii="宋体" w:hAnsi="宋体"/>
                <w:b/>
                <w:bCs/>
                <w:sz w:val="32"/>
              </w:rPr>
            </w:pPr>
            <w:r>
              <w:rPr>
                <w:rFonts w:hint="eastAsia" w:ascii="宋体" w:hAnsi="宋体"/>
                <w:b/>
                <w:bCs/>
                <w:sz w:val="32"/>
              </w:rPr>
              <w:t>其他</w:t>
            </w:r>
          </w:p>
        </w:tc>
        <w:tc>
          <w:tcPr>
            <w:tcW w:w="7065" w:type="dxa"/>
            <w:vAlign w:val="center"/>
          </w:tcPr>
          <w:p w14:paraId="1E2A4CD4">
            <w:pPr>
              <w:widowControl/>
              <w:shd w:val="clear" w:color="auto" w:fill="FFFFFF"/>
              <w:tabs>
                <w:tab w:val="right" w:pos="8830"/>
              </w:tabs>
              <w:adjustRightInd w:val="0"/>
              <w:snapToGrid w:val="0"/>
              <w:spacing w:line="360" w:lineRule="auto"/>
              <w:ind w:firstLine="562" w:firstLineChars="200"/>
              <w:rPr>
                <w:rFonts w:hint="eastAsia" w:ascii="宋体" w:hAnsi="宋体" w:cs="宋体"/>
                <w:b/>
                <w:bCs/>
                <w:kern w:val="0"/>
                <w:sz w:val="24"/>
              </w:rPr>
            </w:pPr>
            <w:r>
              <w:rPr>
                <w:rFonts w:hint="eastAsia" w:ascii="宋体" w:hAnsi="宋体" w:cs="宋体"/>
                <w:b/>
                <w:sz w:val="28"/>
              </w:rPr>
              <w:t>本次采购采用非一轮报价法，供应商递交的报价文件中的报价为第一轮报价。下一轮报价不得高于上一轮报价, 且每轮报价不得超出采购预算或最高限价或投标报价低于成本价，否则为无效报价。</w:t>
            </w:r>
          </w:p>
        </w:tc>
      </w:tr>
    </w:tbl>
    <w:p w14:paraId="782D82A2">
      <w:pPr>
        <w:rPr>
          <w:rFonts w:hint="eastAsia" w:ascii="宋体" w:hAnsi="宋体"/>
          <w:sz w:val="32"/>
        </w:rPr>
      </w:pPr>
      <w:r>
        <w:rPr>
          <w:rFonts w:hint="eastAsia" w:ascii="宋体" w:hAnsi="宋体"/>
          <w:sz w:val="32"/>
        </w:rPr>
        <w:t>本报价将作为报价文件的一部分。</w:t>
      </w:r>
    </w:p>
    <w:p w14:paraId="10376B2F">
      <w:pPr>
        <w:spacing w:line="480" w:lineRule="exact"/>
        <w:ind w:firstLine="4499" w:firstLineChars="1541"/>
        <w:rPr>
          <w:rFonts w:hint="eastAsia" w:ascii="宋体" w:hAnsi="Courier New"/>
          <w:spacing w:val="6"/>
          <w:kern w:val="0"/>
          <w:sz w:val="28"/>
          <w:szCs w:val="28"/>
        </w:rPr>
      </w:pPr>
      <w:r>
        <w:rPr>
          <w:rFonts w:hint="eastAsia" w:ascii="宋体" w:hAnsi="宋体"/>
          <w:spacing w:val="6"/>
          <w:kern w:val="0"/>
          <w:sz w:val="28"/>
          <w:szCs w:val="28"/>
        </w:rPr>
        <w:t>供  应  商：</w:t>
      </w:r>
      <w:r>
        <w:rPr>
          <w:rFonts w:ascii="宋体" w:hAnsi="Courier New"/>
          <w:spacing w:val="6"/>
          <w:kern w:val="0"/>
          <w:sz w:val="28"/>
          <w:szCs w:val="28"/>
          <w:u w:val="single"/>
        </w:rPr>
        <w:t xml:space="preserve">                </w:t>
      </w:r>
      <w:r>
        <w:rPr>
          <w:rFonts w:hint="eastAsia" w:ascii="宋体" w:hAnsi="Courier New"/>
          <w:spacing w:val="6"/>
          <w:kern w:val="0"/>
          <w:sz w:val="28"/>
          <w:szCs w:val="28"/>
          <w:u w:val="single"/>
        </w:rPr>
        <w:t xml:space="preserve">        </w:t>
      </w:r>
    </w:p>
    <w:p w14:paraId="6716ABCC">
      <w:pPr>
        <w:spacing w:line="480" w:lineRule="exact"/>
        <w:ind w:firstLine="4499" w:firstLineChars="1541"/>
        <w:rPr>
          <w:rFonts w:hint="eastAsia" w:ascii="宋体" w:hAnsi="宋体"/>
          <w:spacing w:val="6"/>
          <w:kern w:val="0"/>
          <w:sz w:val="28"/>
          <w:szCs w:val="28"/>
        </w:rPr>
      </w:pPr>
      <w:r>
        <w:rPr>
          <w:rFonts w:hint="eastAsia" w:ascii="宋体" w:hAnsi="宋体"/>
          <w:spacing w:val="6"/>
          <w:kern w:val="0"/>
          <w:sz w:val="28"/>
          <w:szCs w:val="28"/>
        </w:rPr>
        <w:t>法定代表人</w:t>
      </w:r>
    </w:p>
    <w:p w14:paraId="15D79EF9">
      <w:pPr>
        <w:spacing w:line="480" w:lineRule="exact"/>
        <w:ind w:firstLine="4499" w:firstLineChars="1541"/>
        <w:rPr>
          <w:rFonts w:hint="eastAsia" w:ascii="宋体" w:hAnsi="Courier New"/>
          <w:spacing w:val="6"/>
          <w:kern w:val="0"/>
          <w:sz w:val="28"/>
          <w:szCs w:val="28"/>
          <w:u w:val="single"/>
        </w:rPr>
      </w:pPr>
      <w:r>
        <w:rPr>
          <w:rFonts w:hint="eastAsia" w:ascii="宋体" w:hAnsi="宋体"/>
          <w:spacing w:val="6"/>
          <w:kern w:val="0"/>
          <w:sz w:val="28"/>
          <w:szCs w:val="28"/>
        </w:rPr>
        <w:t>或授权代表人</w:t>
      </w:r>
      <w:r>
        <w:rPr>
          <w:rFonts w:ascii="宋体" w:hAnsi="宋体"/>
          <w:spacing w:val="6"/>
          <w:kern w:val="0"/>
          <w:sz w:val="28"/>
          <w:szCs w:val="28"/>
        </w:rPr>
        <w:t>签</w:t>
      </w:r>
      <w:r>
        <w:rPr>
          <w:rFonts w:hint="eastAsia" w:ascii="宋体" w:hAnsi="宋体"/>
          <w:spacing w:val="6"/>
          <w:kern w:val="0"/>
          <w:sz w:val="28"/>
          <w:szCs w:val="28"/>
        </w:rPr>
        <w:t>章：</w:t>
      </w:r>
      <w:r>
        <w:rPr>
          <w:rFonts w:ascii="宋体" w:hAnsi="Courier New"/>
          <w:spacing w:val="6"/>
          <w:kern w:val="0"/>
          <w:sz w:val="28"/>
          <w:szCs w:val="28"/>
          <w:u w:val="single"/>
        </w:rPr>
        <w:t xml:space="preserve">     </w:t>
      </w:r>
      <w:r>
        <w:rPr>
          <w:rFonts w:hint="eastAsia" w:ascii="宋体" w:hAnsi="Courier New"/>
          <w:spacing w:val="6"/>
          <w:kern w:val="0"/>
          <w:sz w:val="28"/>
          <w:szCs w:val="28"/>
          <w:u w:val="single"/>
        </w:rPr>
        <w:t xml:space="preserve"> </w:t>
      </w:r>
      <w:r>
        <w:rPr>
          <w:rFonts w:ascii="宋体" w:hAnsi="Courier New"/>
          <w:spacing w:val="6"/>
          <w:kern w:val="0"/>
          <w:sz w:val="28"/>
          <w:szCs w:val="28"/>
          <w:u w:val="single"/>
        </w:rPr>
        <w:t xml:space="preserve">  </w:t>
      </w:r>
      <w:r>
        <w:rPr>
          <w:rFonts w:hint="eastAsia" w:ascii="宋体" w:hAnsi="Courier New"/>
          <w:spacing w:val="6"/>
          <w:kern w:val="0"/>
          <w:sz w:val="28"/>
          <w:szCs w:val="28"/>
          <w:u w:val="single"/>
        </w:rPr>
        <w:t xml:space="preserve">            </w:t>
      </w:r>
    </w:p>
    <w:p w14:paraId="382EF5FB">
      <w:pPr>
        <w:ind w:firstLine="4526" w:firstLineChars="1550"/>
        <w:rPr>
          <w:rFonts w:ascii="宋体" w:hAnsi="宋体"/>
          <w:spacing w:val="6"/>
          <w:sz w:val="28"/>
          <w:szCs w:val="28"/>
          <w:u w:val="single"/>
        </w:rPr>
      </w:pPr>
      <w:r>
        <w:rPr>
          <w:rFonts w:ascii="宋体" w:hAnsi="宋体"/>
          <w:spacing w:val="6"/>
          <w:sz w:val="28"/>
          <w:szCs w:val="28"/>
        </w:rPr>
        <w:t>日</w:t>
      </w:r>
      <w:r>
        <w:rPr>
          <w:rFonts w:hint="eastAsia" w:ascii="宋体" w:hAnsi="宋体"/>
          <w:spacing w:val="6"/>
          <w:sz w:val="28"/>
          <w:szCs w:val="28"/>
        </w:rPr>
        <w:t xml:space="preserve">    </w:t>
      </w:r>
      <w:r>
        <w:rPr>
          <w:rFonts w:ascii="宋体" w:hAnsi="宋体"/>
          <w:spacing w:val="6"/>
          <w:sz w:val="28"/>
          <w:szCs w:val="28"/>
        </w:rPr>
        <w:t>期</w:t>
      </w:r>
      <w:r>
        <w:rPr>
          <w:rFonts w:hint="eastAsia" w:ascii="宋体" w:hAnsi="宋体"/>
          <w:spacing w:val="6"/>
          <w:sz w:val="28"/>
          <w:szCs w:val="28"/>
        </w:rPr>
        <w:t>：</w:t>
      </w:r>
      <w:r>
        <w:rPr>
          <w:rFonts w:ascii="宋体" w:hAnsi="宋体"/>
          <w:spacing w:val="6"/>
          <w:sz w:val="28"/>
          <w:szCs w:val="28"/>
          <w:u w:val="single"/>
        </w:rPr>
        <w:t xml:space="preserve">       </w:t>
      </w:r>
      <w:r>
        <w:rPr>
          <w:rFonts w:hint="eastAsia" w:ascii="宋体" w:hAnsi="宋体"/>
          <w:spacing w:val="6"/>
          <w:sz w:val="28"/>
          <w:szCs w:val="28"/>
          <w:u w:val="single"/>
        </w:rPr>
        <w:t xml:space="preserve"> </w:t>
      </w:r>
      <w:r>
        <w:rPr>
          <w:rFonts w:ascii="宋体" w:hAnsi="宋体"/>
          <w:spacing w:val="6"/>
          <w:sz w:val="28"/>
          <w:szCs w:val="28"/>
          <w:u w:val="single"/>
        </w:rPr>
        <w:t xml:space="preserve">        </w:t>
      </w:r>
      <w:bookmarkEnd w:id="8"/>
    </w:p>
    <w:p w14:paraId="09A46DEA">
      <w:pPr>
        <w:pStyle w:val="27"/>
        <w:ind w:firstLine="0" w:firstLineChars="0"/>
      </w:pPr>
    </w:p>
    <w:p w14:paraId="27ED7DD6">
      <w:pPr>
        <w:pStyle w:val="27"/>
        <w:ind w:firstLine="0" w:firstLineChars="0"/>
      </w:pPr>
    </w:p>
    <w:p w14:paraId="5FBE1EE6">
      <w:pPr>
        <w:rPr>
          <w:rFonts w:asciiTheme="minorEastAsia" w:hAnsiTheme="minorEastAsia" w:eastAsiaTheme="minorEastAsia" w:cstheme="minorEastAsia"/>
          <w:b/>
          <w:bCs/>
          <w:kern w:val="0"/>
          <w:sz w:val="24"/>
          <w:shd w:val="clear" w:color="auto" w:fill="FFFFFF"/>
        </w:rPr>
      </w:pPr>
    </w:p>
    <w:sectPr>
      <w:footerReference r:id="rId3" w:type="default"/>
      <w:pgSz w:w="11906" w:h="16838"/>
      <w:pgMar w:top="1701" w:right="1752" w:bottom="1134" w:left="1354" w:header="851" w:footer="992" w:gutter="0"/>
      <w:paperSrc w:first="1"/>
      <w:pgNumType w:start="1"/>
      <w:cols w:space="720" w:num="1"/>
      <w:docGrid w:type="lines" w:linePitch="317"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宋体-18030">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A67C5">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46B13F">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6246B13F">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4290DB"/>
    <w:multiLevelType w:val="singleLevel"/>
    <w:tmpl w:val="E74290D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317"/>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xMGQwODgyMzg3ODM4ZDIwM2IyNWU5N2E5ZmE0MTIifQ=="/>
  </w:docVars>
  <w:rsids>
    <w:rsidRoot w:val="00172A27"/>
    <w:rsid w:val="000059EC"/>
    <w:rsid w:val="000077B6"/>
    <w:rsid w:val="0001411E"/>
    <w:rsid w:val="00024782"/>
    <w:rsid w:val="00026EDF"/>
    <w:rsid w:val="00040445"/>
    <w:rsid w:val="00042E74"/>
    <w:rsid w:val="00050BB5"/>
    <w:rsid w:val="0005257F"/>
    <w:rsid w:val="00052EF6"/>
    <w:rsid w:val="00055AB6"/>
    <w:rsid w:val="00057DFC"/>
    <w:rsid w:val="0006032A"/>
    <w:rsid w:val="00063AB3"/>
    <w:rsid w:val="00073B54"/>
    <w:rsid w:val="000777CA"/>
    <w:rsid w:val="00085087"/>
    <w:rsid w:val="0008565B"/>
    <w:rsid w:val="00091844"/>
    <w:rsid w:val="000926E6"/>
    <w:rsid w:val="0009388B"/>
    <w:rsid w:val="000A3E1A"/>
    <w:rsid w:val="000A6DDB"/>
    <w:rsid w:val="000B0BDD"/>
    <w:rsid w:val="000B3992"/>
    <w:rsid w:val="000B452A"/>
    <w:rsid w:val="000B54B2"/>
    <w:rsid w:val="000C083B"/>
    <w:rsid w:val="000C16C7"/>
    <w:rsid w:val="000C5E4B"/>
    <w:rsid w:val="000C6E52"/>
    <w:rsid w:val="000E1F36"/>
    <w:rsid w:val="000E5FC3"/>
    <w:rsid w:val="000F33CB"/>
    <w:rsid w:val="000F612C"/>
    <w:rsid w:val="000F69EE"/>
    <w:rsid w:val="00101829"/>
    <w:rsid w:val="001036B2"/>
    <w:rsid w:val="0010702A"/>
    <w:rsid w:val="00111A37"/>
    <w:rsid w:val="00115422"/>
    <w:rsid w:val="00121900"/>
    <w:rsid w:val="00125D41"/>
    <w:rsid w:val="00132F46"/>
    <w:rsid w:val="00137E69"/>
    <w:rsid w:val="001432CB"/>
    <w:rsid w:val="00143E51"/>
    <w:rsid w:val="0014426A"/>
    <w:rsid w:val="00145893"/>
    <w:rsid w:val="00154199"/>
    <w:rsid w:val="00154738"/>
    <w:rsid w:val="00155FF8"/>
    <w:rsid w:val="001563CC"/>
    <w:rsid w:val="0016250D"/>
    <w:rsid w:val="00163ECA"/>
    <w:rsid w:val="00166BC8"/>
    <w:rsid w:val="00172A27"/>
    <w:rsid w:val="00173CD2"/>
    <w:rsid w:val="00177160"/>
    <w:rsid w:val="00187F02"/>
    <w:rsid w:val="00196847"/>
    <w:rsid w:val="00196914"/>
    <w:rsid w:val="001A6323"/>
    <w:rsid w:val="001B40D2"/>
    <w:rsid w:val="001C5DA9"/>
    <w:rsid w:val="001C771B"/>
    <w:rsid w:val="001C7898"/>
    <w:rsid w:val="001D1534"/>
    <w:rsid w:val="001D27C0"/>
    <w:rsid w:val="001D5D4E"/>
    <w:rsid w:val="001E2F58"/>
    <w:rsid w:val="001E6EA1"/>
    <w:rsid w:val="001E7D0C"/>
    <w:rsid w:val="001F23FA"/>
    <w:rsid w:val="001F37BB"/>
    <w:rsid w:val="001F5C6A"/>
    <w:rsid w:val="00204AEE"/>
    <w:rsid w:val="0020529E"/>
    <w:rsid w:val="00205C4D"/>
    <w:rsid w:val="0020702A"/>
    <w:rsid w:val="0021017F"/>
    <w:rsid w:val="00220AA0"/>
    <w:rsid w:val="00221A9B"/>
    <w:rsid w:val="00224A7A"/>
    <w:rsid w:val="00230BC1"/>
    <w:rsid w:val="00251AB1"/>
    <w:rsid w:val="00256C12"/>
    <w:rsid w:val="002605DD"/>
    <w:rsid w:val="0026185A"/>
    <w:rsid w:val="00261A64"/>
    <w:rsid w:val="002710DB"/>
    <w:rsid w:val="0027556A"/>
    <w:rsid w:val="00277988"/>
    <w:rsid w:val="00280BAF"/>
    <w:rsid w:val="0029205D"/>
    <w:rsid w:val="00294A86"/>
    <w:rsid w:val="00295784"/>
    <w:rsid w:val="002A55A4"/>
    <w:rsid w:val="002C2E0C"/>
    <w:rsid w:val="002C37FE"/>
    <w:rsid w:val="002C4678"/>
    <w:rsid w:val="002D09E7"/>
    <w:rsid w:val="002D0D59"/>
    <w:rsid w:val="002D208D"/>
    <w:rsid w:val="002D2799"/>
    <w:rsid w:val="002E4BF9"/>
    <w:rsid w:val="002F086A"/>
    <w:rsid w:val="002F2DA3"/>
    <w:rsid w:val="002F3ED9"/>
    <w:rsid w:val="003010C7"/>
    <w:rsid w:val="00307CC4"/>
    <w:rsid w:val="003112E1"/>
    <w:rsid w:val="003139B6"/>
    <w:rsid w:val="00320C8E"/>
    <w:rsid w:val="0032544D"/>
    <w:rsid w:val="00326B34"/>
    <w:rsid w:val="00345960"/>
    <w:rsid w:val="00346EED"/>
    <w:rsid w:val="003472CC"/>
    <w:rsid w:val="00361C94"/>
    <w:rsid w:val="00364F2F"/>
    <w:rsid w:val="00366B8C"/>
    <w:rsid w:val="00370943"/>
    <w:rsid w:val="00370FA9"/>
    <w:rsid w:val="00372D77"/>
    <w:rsid w:val="00372F28"/>
    <w:rsid w:val="00377BB0"/>
    <w:rsid w:val="003818C0"/>
    <w:rsid w:val="003819B3"/>
    <w:rsid w:val="0038374A"/>
    <w:rsid w:val="003A3334"/>
    <w:rsid w:val="003A3504"/>
    <w:rsid w:val="003C1DFD"/>
    <w:rsid w:val="003C2FCF"/>
    <w:rsid w:val="003E0C1D"/>
    <w:rsid w:val="003E2A88"/>
    <w:rsid w:val="003E5D9B"/>
    <w:rsid w:val="003E73E7"/>
    <w:rsid w:val="003F1AD5"/>
    <w:rsid w:val="003F3C01"/>
    <w:rsid w:val="003F5760"/>
    <w:rsid w:val="004053D8"/>
    <w:rsid w:val="004207C6"/>
    <w:rsid w:val="00427FAE"/>
    <w:rsid w:val="00431CDA"/>
    <w:rsid w:val="00446C20"/>
    <w:rsid w:val="00450BA9"/>
    <w:rsid w:val="004549F1"/>
    <w:rsid w:val="004605B5"/>
    <w:rsid w:val="00464A29"/>
    <w:rsid w:val="0046586B"/>
    <w:rsid w:val="00470C79"/>
    <w:rsid w:val="00475DEF"/>
    <w:rsid w:val="00475FBF"/>
    <w:rsid w:val="004831BA"/>
    <w:rsid w:val="0048736A"/>
    <w:rsid w:val="0049086A"/>
    <w:rsid w:val="004950A3"/>
    <w:rsid w:val="004973C4"/>
    <w:rsid w:val="004A0CEB"/>
    <w:rsid w:val="004A4A3D"/>
    <w:rsid w:val="004B2FE4"/>
    <w:rsid w:val="004B5AE7"/>
    <w:rsid w:val="004B5D9B"/>
    <w:rsid w:val="004B7C28"/>
    <w:rsid w:val="004C127A"/>
    <w:rsid w:val="004C1A89"/>
    <w:rsid w:val="004C4D0D"/>
    <w:rsid w:val="004D2B5C"/>
    <w:rsid w:val="004D6CCC"/>
    <w:rsid w:val="004E770A"/>
    <w:rsid w:val="00500D91"/>
    <w:rsid w:val="00506CE7"/>
    <w:rsid w:val="00507C79"/>
    <w:rsid w:val="005138C4"/>
    <w:rsid w:val="00515D45"/>
    <w:rsid w:val="005332A4"/>
    <w:rsid w:val="0054429B"/>
    <w:rsid w:val="005458B6"/>
    <w:rsid w:val="0055572B"/>
    <w:rsid w:val="00565475"/>
    <w:rsid w:val="0057390C"/>
    <w:rsid w:val="005807A0"/>
    <w:rsid w:val="005810BF"/>
    <w:rsid w:val="0058253F"/>
    <w:rsid w:val="00590140"/>
    <w:rsid w:val="00590EAA"/>
    <w:rsid w:val="00597EEA"/>
    <w:rsid w:val="005B030B"/>
    <w:rsid w:val="005B4F3F"/>
    <w:rsid w:val="005C3D5E"/>
    <w:rsid w:val="005C7EB7"/>
    <w:rsid w:val="005D4DE9"/>
    <w:rsid w:val="005E0675"/>
    <w:rsid w:val="005E14EE"/>
    <w:rsid w:val="005E7467"/>
    <w:rsid w:val="005F2857"/>
    <w:rsid w:val="005F6AAD"/>
    <w:rsid w:val="00605D82"/>
    <w:rsid w:val="006167E4"/>
    <w:rsid w:val="006168E7"/>
    <w:rsid w:val="00623626"/>
    <w:rsid w:val="00625E4F"/>
    <w:rsid w:val="00626B6C"/>
    <w:rsid w:val="006301C3"/>
    <w:rsid w:val="006352B6"/>
    <w:rsid w:val="00637B8B"/>
    <w:rsid w:val="006475A1"/>
    <w:rsid w:val="00652A9E"/>
    <w:rsid w:val="0065693A"/>
    <w:rsid w:val="00663C3A"/>
    <w:rsid w:val="00663C9D"/>
    <w:rsid w:val="0066568C"/>
    <w:rsid w:val="006710FA"/>
    <w:rsid w:val="006716F5"/>
    <w:rsid w:val="006734C2"/>
    <w:rsid w:val="006751D4"/>
    <w:rsid w:val="006766E0"/>
    <w:rsid w:val="006863B8"/>
    <w:rsid w:val="006878D1"/>
    <w:rsid w:val="00690EE0"/>
    <w:rsid w:val="006A209A"/>
    <w:rsid w:val="006A3839"/>
    <w:rsid w:val="006B2267"/>
    <w:rsid w:val="006B6C80"/>
    <w:rsid w:val="006D207A"/>
    <w:rsid w:val="006D437A"/>
    <w:rsid w:val="006D4BF1"/>
    <w:rsid w:val="006F7103"/>
    <w:rsid w:val="006F7BBC"/>
    <w:rsid w:val="00704668"/>
    <w:rsid w:val="0071576D"/>
    <w:rsid w:val="0073393D"/>
    <w:rsid w:val="00735D65"/>
    <w:rsid w:val="007575EB"/>
    <w:rsid w:val="00760627"/>
    <w:rsid w:val="0076312E"/>
    <w:rsid w:val="00765642"/>
    <w:rsid w:val="007678C6"/>
    <w:rsid w:val="007724CA"/>
    <w:rsid w:val="0077260B"/>
    <w:rsid w:val="00775FE3"/>
    <w:rsid w:val="00792788"/>
    <w:rsid w:val="007A0883"/>
    <w:rsid w:val="007A143A"/>
    <w:rsid w:val="007A5504"/>
    <w:rsid w:val="007B09E7"/>
    <w:rsid w:val="007B2F66"/>
    <w:rsid w:val="007C2E4E"/>
    <w:rsid w:val="007D4491"/>
    <w:rsid w:val="007D5CBB"/>
    <w:rsid w:val="007D68A4"/>
    <w:rsid w:val="007D6A25"/>
    <w:rsid w:val="007E0978"/>
    <w:rsid w:val="007F37A7"/>
    <w:rsid w:val="007F4464"/>
    <w:rsid w:val="007F5DC4"/>
    <w:rsid w:val="0080750A"/>
    <w:rsid w:val="00811C81"/>
    <w:rsid w:val="0081587C"/>
    <w:rsid w:val="00820013"/>
    <w:rsid w:val="008205EB"/>
    <w:rsid w:val="00834315"/>
    <w:rsid w:val="008546B2"/>
    <w:rsid w:val="0085759F"/>
    <w:rsid w:val="008576A3"/>
    <w:rsid w:val="008632F5"/>
    <w:rsid w:val="00863F37"/>
    <w:rsid w:val="008657ED"/>
    <w:rsid w:val="00867BBB"/>
    <w:rsid w:val="008804AE"/>
    <w:rsid w:val="0089200E"/>
    <w:rsid w:val="008A30DA"/>
    <w:rsid w:val="008A449A"/>
    <w:rsid w:val="008A7E56"/>
    <w:rsid w:val="008B4096"/>
    <w:rsid w:val="008B70D5"/>
    <w:rsid w:val="008C15E2"/>
    <w:rsid w:val="008C61BF"/>
    <w:rsid w:val="008C746A"/>
    <w:rsid w:val="008E5AAC"/>
    <w:rsid w:val="008F2B15"/>
    <w:rsid w:val="009025C7"/>
    <w:rsid w:val="00906EA9"/>
    <w:rsid w:val="009220AD"/>
    <w:rsid w:val="0093240A"/>
    <w:rsid w:val="009350C5"/>
    <w:rsid w:val="00943D8F"/>
    <w:rsid w:val="00943E27"/>
    <w:rsid w:val="00944B7A"/>
    <w:rsid w:val="009505E8"/>
    <w:rsid w:val="00963596"/>
    <w:rsid w:val="009643F8"/>
    <w:rsid w:val="00967888"/>
    <w:rsid w:val="0098020D"/>
    <w:rsid w:val="00981890"/>
    <w:rsid w:val="00995F7B"/>
    <w:rsid w:val="009A0F6A"/>
    <w:rsid w:val="009A358E"/>
    <w:rsid w:val="009A3619"/>
    <w:rsid w:val="009A438F"/>
    <w:rsid w:val="009B10B9"/>
    <w:rsid w:val="009B18B7"/>
    <w:rsid w:val="009B54BC"/>
    <w:rsid w:val="009C77CF"/>
    <w:rsid w:val="009D276A"/>
    <w:rsid w:val="009D5815"/>
    <w:rsid w:val="009D61D5"/>
    <w:rsid w:val="009E05F9"/>
    <w:rsid w:val="009E4CE4"/>
    <w:rsid w:val="009F4C42"/>
    <w:rsid w:val="00A06DE7"/>
    <w:rsid w:val="00A1110E"/>
    <w:rsid w:val="00A1162E"/>
    <w:rsid w:val="00A23607"/>
    <w:rsid w:val="00A31B50"/>
    <w:rsid w:val="00A424D4"/>
    <w:rsid w:val="00A50974"/>
    <w:rsid w:val="00A514E9"/>
    <w:rsid w:val="00A51E6A"/>
    <w:rsid w:val="00A60368"/>
    <w:rsid w:val="00A60E82"/>
    <w:rsid w:val="00A617BF"/>
    <w:rsid w:val="00A620E5"/>
    <w:rsid w:val="00A7053F"/>
    <w:rsid w:val="00A740C6"/>
    <w:rsid w:val="00A7723A"/>
    <w:rsid w:val="00A80071"/>
    <w:rsid w:val="00A80A48"/>
    <w:rsid w:val="00A91005"/>
    <w:rsid w:val="00AB4CFB"/>
    <w:rsid w:val="00AC17EC"/>
    <w:rsid w:val="00AD14ED"/>
    <w:rsid w:val="00AD51CD"/>
    <w:rsid w:val="00AE1D02"/>
    <w:rsid w:val="00AE2E85"/>
    <w:rsid w:val="00AF199B"/>
    <w:rsid w:val="00AF21F4"/>
    <w:rsid w:val="00B04D47"/>
    <w:rsid w:val="00B06590"/>
    <w:rsid w:val="00B139DD"/>
    <w:rsid w:val="00B16334"/>
    <w:rsid w:val="00B168D5"/>
    <w:rsid w:val="00B174F8"/>
    <w:rsid w:val="00B22B31"/>
    <w:rsid w:val="00B350EF"/>
    <w:rsid w:val="00B35E53"/>
    <w:rsid w:val="00B421AA"/>
    <w:rsid w:val="00B438FD"/>
    <w:rsid w:val="00B45238"/>
    <w:rsid w:val="00B51003"/>
    <w:rsid w:val="00B576B4"/>
    <w:rsid w:val="00B63800"/>
    <w:rsid w:val="00B728CA"/>
    <w:rsid w:val="00B764F5"/>
    <w:rsid w:val="00B82BC9"/>
    <w:rsid w:val="00B866EA"/>
    <w:rsid w:val="00B94489"/>
    <w:rsid w:val="00B96B08"/>
    <w:rsid w:val="00BA4E5D"/>
    <w:rsid w:val="00BC0407"/>
    <w:rsid w:val="00BC098F"/>
    <w:rsid w:val="00BC4D9B"/>
    <w:rsid w:val="00BC5995"/>
    <w:rsid w:val="00BC60D4"/>
    <w:rsid w:val="00BD7FDD"/>
    <w:rsid w:val="00BE2681"/>
    <w:rsid w:val="00BE27FE"/>
    <w:rsid w:val="00BE641E"/>
    <w:rsid w:val="00BE7E63"/>
    <w:rsid w:val="00BF1642"/>
    <w:rsid w:val="00BF1ECE"/>
    <w:rsid w:val="00BF7C65"/>
    <w:rsid w:val="00C03C22"/>
    <w:rsid w:val="00C04A8E"/>
    <w:rsid w:val="00C07F91"/>
    <w:rsid w:val="00C1421E"/>
    <w:rsid w:val="00C15163"/>
    <w:rsid w:val="00C20284"/>
    <w:rsid w:val="00C2505A"/>
    <w:rsid w:val="00C256B9"/>
    <w:rsid w:val="00C25BCB"/>
    <w:rsid w:val="00C30B90"/>
    <w:rsid w:val="00C32D37"/>
    <w:rsid w:val="00C34414"/>
    <w:rsid w:val="00C440C5"/>
    <w:rsid w:val="00C50C73"/>
    <w:rsid w:val="00C57BEC"/>
    <w:rsid w:val="00C64927"/>
    <w:rsid w:val="00C71AD9"/>
    <w:rsid w:val="00C80656"/>
    <w:rsid w:val="00C815DC"/>
    <w:rsid w:val="00C90A9F"/>
    <w:rsid w:val="00C91632"/>
    <w:rsid w:val="00C92408"/>
    <w:rsid w:val="00C941BC"/>
    <w:rsid w:val="00CA5640"/>
    <w:rsid w:val="00CA7CA7"/>
    <w:rsid w:val="00CB7EEA"/>
    <w:rsid w:val="00CC1BEB"/>
    <w:rsid w:val="00CC2EC9"/>
    <w:rsid w:val="00CD54DA"/>
    <w:rsid w:val="00CF4829"/>
    <w:rsid w:val="00CF4E38"/>
    <w:rsid w:val="00D064F1"/>
    <w:rsid w:val="00D1041F"/>
    <w:rsid w:val="00D10A78"/>
    <w:rsid w:val="00D10BB8"/>
    <w:rsid w:val="00D1346C"/>
    <w:rsid w:val="00D22412"/>
    <w:rsid w:val="00D30E7B"/>
    <w:rsid w:val="00D336CE"/>
    <w:rsid w:val="00D34F7F"/>
    <w:rsid w:val="00D352EA"/>
    <w:rsid w:val="00D36D39"/>
    <w:rsid w:val="00D4619F"/>
    <w:rsid w:val="00D46758"/>
    <w:rsid w:val="00D526BC"/>
    <w:rsid w:val="00D540E0"/>
    <w:rsid w:val="00D574B2"/>
    <w:rsid w:val="00D62771"/>
    <w:rsid w:val="00D647FF"/>
    <w:rsid w:val="00D757D9"/>
    <w:rsid w:val="00D76AC5"/>
    <w:rsid w:val="00D775C4"/>
    <w:rsid w:val="00D81A59"/>
    <w:rsid w:val="00D979C0"/>
    <w:rsid w:val="00DA215D"/>
    <w:rsid w:val="00DB704F"/>
    <w:rsid w:val="00DC18A7"/>
    <w:rsid w:val="00DC4D93"/>
    <w:rsid w:val="00DC5EA7"/>
    <w:rsid w:val="00DD2240"/>
    <w:rsid w:val="00DD2975"/>
    <w:rsid w:val="00DD35D4"/>
    <w:rsid w:val="00DD3664"/>
    <w:rsid w:val="00DE19D1"/>
    <w:rsid w:val="00DE237B"/>
    <w:rsid w:val="00DF36B1"/>
    <w:rsid w:val="00E043E5"/>
    <w:rsid w:val="00E052C8"/>
    <w:rsid w:val="00E10C0A"/>
    <w:rsid w:val="00E16E26"/>
    <w:rsid w:val="00E403D3"/>
    <w:rsid w:val="00E50E3A"/>
    <w:rsid w:val="00E54F7A"/>
    <w:rsid w:val="00E57A57"/>
    <w:rsid w:val="00E61D80"/>
    <w:rsid w:val="00E720BC"/>
    <w:rsid w:val="00E916E7"/>
    <w:rsid w:val="00E93E62"/>
    <w:rsid w:val="00E95A4C"/>
    <w:rsid w:val="00EA2382"/>
    <w:rsid w:val="00EA572A"/>
    <w:rsid w:val="00EA5E33"/>
    <w:rsid w:val="00EB121D"/>
    <w:rsid w:val="00EC1FC3"/>
    <w:rsid w:val="00EC380A"/>
    <w:rsid w:val="00ED14EB"/>
    <w:rsid w:val="00ED2313"/>
    <w:rsid w:val="00ED2DEA"/>
    <w:rsid w:val="00ED514E"/>
    <w:rsid w:val="00EE5B0F"/>
    <w:rsid w:val="00EE5E59"/>
    <w:rsid w:val="00EF48F8"/>
    <w:rsid w:val="00F00232"/>
    <w:rsid w:val="00F0023A"/>
    <w:rsid w:val="00F008E2"/>
    <w:rsid w:val="00F03F0E"/>
    <w:rsid w:val="00F108C2"/>
    <w:rsid w:val="00F14E0C"/>
    <w:rsid w:val="00F1709B"/>
    <w:rsid w:val="00F179AD"/>
    <w:rsid w:val="00F204AD"/>
    <w:rsid w:val="00F33EBF"/>
    <w:rsid w:val="00F46C3A"/>
    <w:rsid w:val="00F558EA"/>
    <w:rsid w:val="00F65A1B"/>
    <w:rsid w:val="00F7335A"/>
    <w:rsid w:val="00F751F0"/>
    <w:rsid w:val="00F76B7A"/>
    <w:rsid w:val="00F847BA"/>
    <w:rsid w:val="00F90E8F"/>
    <w:rsid w:val="00F932FC"/>
    <w:rsid w:val="00F95A6B"/>
    <w:rsid w:val="00F96B28"/>
    <w:rsid w:val="00FB0309"/>
    <w:rsid w:val="00FB0B37"/>
    <w:rsid w:val="00FB5C62"/>
    <w:rsid w:val="00FD0254"/>
    <w:rsid w:val="00FD1EF9"/>
    <w:rsid w:val="00FD1F2E"/>
    <w:rsid w:val="00FE651E"/>
    <w:rsid w:val="00FE66D7"/>
    <w:rsid w:val="00FF2390"/>
    <w:rsid w:val="00FF5A62"/>
    <w:rsid w:val="00FF6E01"/>
    <w:rsid w:val="02D24BED"/>
    <w:rsid w:val="03BF36F5"/>
    <w:rsid w:val="040C0819"/>
    <w:rsid w:val="043845F4"/>
    <w:rsid w:val="05CD76FE"/>
    <w:rsid w:val="05D24FCA"/>
    <w:rsid w:val="067070D2"/>
    <w:rsid w:val="06FF2C4D"/>
    <w:rsid w:val="07B11CC5"/>
    <w:rsid w:val="07B42835"/>
    <w:rsid w:val="080E459B"/>
    <w:rsid w:val="086A4D06"/>
    <w:rsid w:val="08A76D63"/>
    <w:rsid w:val="0A432ABB"/>
    <w:rsid w:val="0A640151"/>
    <w:rsid w:val="0A66358B"/>
    <w:rsid w:val="0A685196"/>
    <w:rsid w:val="0A7D6586"/>
    <w:rsid w:val="0C2B14F1"/>
    <w:rsid w:val="0E27636D"/>
    <w:rsid w:val="0EC11298"/>
    <w:rsid w:val="0F6A7CFA"/>
    <w:rsid w:val="0F991972"/>
    <w:rsid w:val="0FEC3AE8"/>
    <w:rsid w:val="0FF175BC"/>
    <w:rsid w:val="108107CF"/>
    <w:rsid w:val="10C54B63"/>
    <w:rsid w:val="11696DB4"/>
    <w:rsid w:val="11CF71E6"/>
    <w:rsid w:val="12331EA3"/>
    <w:rsid w:val="14332B74"/>
    <w:rsid w:val="145E75F1"/>
    <w:rsid w:val="148A47AC"/>
    <w:rsid w:val="14E018C0"/>
    <w:rsid w:val="1528336D"/>
    <w:rsid w:val="153B63A9"/>
    <w:rsid w:val="157E40E2"/>
    <w:rsid w:val="16496B5B"/>
    <w:rsid w:val="16F37D5B"/>
    <w:rsid w:val="170B1C20"/>
    <w:rsid w:val="174E56D7"/>
    <w:rsid w:val="17BE1CB3"/>
    <w:rsid w:val="186E7611"/>
    <w:rsid w:val="18AE2505"/>
    <w:rsid w:val="18E35B95"/>
    <w:rsid w:val="19480701"/>
    <w:rsid w:val="19CF0D55"/>
    <w:rsid w:val="1A156A4B"/>
    <w:rsid w:val="1ABE2854"/>
    <w:rsid w:val="1B266957"/>
    <w:rsid w:val="1BB13D28"/>
    <w:rsid w:val="1BE0329C"/>
    <w:rsid w:val="1C5907F1"/>
    <w:rsid w:val="1C9D6EF6"/>
    <w:rsid w:val="1DE80C8B"/>
    <w:rsid w:val="1EA271C0"/>
    <w:rsid w:val="1EB363EE"/>
    <w:rsid w:val="1EC330CD"/>
    <w:rsid w:val="1F472343"/>
    <w:rsid w:val="1F65488A"/>
    <w:rsid w:val="1F6E5C8F"/>
    <w:rsid w:val="1F9E249D"/>
    <w:rsid w:val="20811310"/>
    <w:rsid w:val="226B74E5"/>
    <w:rsid w:val="231A5BF1"/>
    <w:rsid w:val="23370859"/>
    <w:rsid w:val="24054139"/>
    <w:rsid w:val="24795117"/>
    <w:rsid w:val="251D41DD"/>
    <w:rsid w:val="25437748"/>
    <w:rsid w:val="25D24AB5"/>
    <w:rsid w:val="26596847"/>
    <w:rsid w:val="2691608F"/>
    <w:rsid w:val="26A23059"/>
    <w:rsid w:val="27807D7D"/>
    <w:rsid w:val="27BE5471"/>
    <w:rsid w:val="283C746E"/>
    <w:rsid w:val="28E7026F"/>
    <w:rsid w:val="29363ABF"/>
    <w:rsid w:val="29473B0A"/>
    <w:rsid w:val="29B35110"/>
    <w:rsid w:val="2A447496"/>
    <w:rsid w:val="2AC47001"/>
    <w:rsid w:val="2B117369"/>
    <w:rsid w:val="2B2E213F"/>
    <w:rsid w:val="2B3C42D7"/>
    <w:rsid w:val="2D626FDD"/>
    <w:rsid w:val="2DD41AF8"/>
    <w:rsid w:val="2DDD076A"/>
    <w:rsid w:val="2DE27D71"/>
    <w:rsid w:val="2DE73F83"/>
    <w:rsid w:val="2E9D5002"/>
    <w:rsid w:val="2EAE24A6"/>
    <w:rsid w:val="30BF1E26"/>
    <w:rsid w:val="31582367"/>
    <w:rsid w:val="324365AF"/>
    <w:rsid w:val="3257280F"/>
    <w:rsid w:val="336B55C6"/>
    <w:rsid w:val="3392559B"/>
    <w:rsid w:val="3408099A"/>
    <w:rsid w:val="340F0016"/>
    <w:rsid w:val="345F53AB"/>
    <w:rsid w:val="35D8786D"/>
    <w:rsid w:val="360A00A9"/>
    <w:rsid w:val="36CB1902"/>
    <w:rsid w:val="36FD0A19"/>
    <w:rsid w:val="37C80346"/>
    <w:rsid w:val="385C1474"/>
    <w:rsid w:val="38B62526"/>
    <w:rsid w:val="39376196"/>
    <w:rsid w:val="39E750AA"/>
    <w:rsid w:val="3A3C4CAD"/>
    <w:rsid w:val="3A56126E"/>
    <w:rsid w:val="3A77650C"/>
    <w:rsid w:val="3A78779F"/>
    <w:rsid w:val="3A8824C5"/>
    <w:rsid w:val="3AA77A2E"/>
    <w:rsid w:val="3AC7782D"/>
    <w:rsid w:val="3ACC76B4"/>
    <w:rsid w:val="3BAE6185"/>
    <w:rsid w:val="3C780095"/>
    <w:rsid w:val="3D0E626C"/>
    <w:rsid w:val="3D1F3299"/>
    <w:rsid w:val="3D2C035D"/>
    <w:rsid w:val="3D363849"/>
    <w:rsid w:val="3D9E59B0"/>
    <w:rsid w:val="3EF2517C"/>
    <w:rsid w:val="3F2006FA"/>
    <w:rsid w:val="3FC138F1"/>
    <w:rsid w:val="3FE10950"/>
    <w:rsid w:val="40191A2F"/>
    <w:rsid w:val="409A6429"/>
    <w:rsid w:val="4110365E"/>
    <w:rsid w:val="41A61169"/>
    <w:rsid w:val="4234121B"/>
    <w:rsid w:val="423D15C3"/>
    <w:rsid w:val="42E325C0"/>
    <w:rsid w:val="4303280C"/>
    <w:rsid w:val="4338166C"/>
    <w:rsid w:val="433E5C26"/>
    <w:rsid w:val="43741168"/>
    <w:rsid w:val="43784FA8"/>
    <w:rsid w:val="43A80D56"/>
    <w:rsid w:val="43E57A25"/>
    <w:rsid w:val="44170FAF"/>
    <w:rsid w:val="443E4D37"/>
    <w:rsid w:val="444D41D1"/>
    <w:rsid w:val="44F369CA"/>
    <w:rsid w:val="45BC25A8"/>
    <w:rsid w:val="45BE3671"/>
    <w:rsid w:val="45CA2D13"/>
    <w:rsid w:val="469B4EF5"/>
    <w:rsid w:val="470E4803"/>
    <w:rsid w:val="4722677E"/>
    <w:rsid w:val="483A1D7C"/>
    <w:rsid w:val="492753CA"/>
    <w:rsid w:val="49925329"/>
    <w:rsid w:val="49FE3608"/>
    <w:rsid w:val="4A0B0B85"/>
    <w:rsid w:val="4A1B661D"/>
    <w:rsid w:val="4A230DD0"/>
    <w:rsid w:val="4A4570FA"/>
    <w:rsid w:val="4AD74D38"/>
    <w:rsid w:val="4B0169AE"/>
    <w:rsid w:val="4B296EFA"/>
    <w:rsid w:val="4BC964B3"/>
    <w:rsid w:val="4BEF7CBC"/>
    <w:rsid w:val="4DE477BE"/>
    <w:rsid w:val="4F5D16D8"/>
    <w:rsid w:val="4FA525B6"/>
    <w:rsid w:val="5055041F"/>
    <w:rsid w:val="51035B12"/>
    <w:rsid w:val="529E3C9C"/>
    <w:rsid w:val="52DE65FB"/>
    <w:rsid w:val="534829CA"/>
    <w:rsid w:val="535E1EC2"/>
    <w:rsid w:val="53FF6977"/>
    <w:rsid w:val="54034D5B"/>
    <w:rsid w:val="54F16968"/>
    <w:rsid w:val="556B0697"/>
    <w:rsid w:val="55741347"/>
    <w:rsid w:val="559C5091"/>
    <w:rsid w:val="56DF6C95"/>
    <w:rsid w:val="5705267E"/>
    <w:rsid w:val="58331607"/>
    <w:rsid w:val="589D5AB2"/>
    <w:rsid w:val="58DF4D2A"/>
    <w:rsid w:val="58E43E5E"/>
    <w:rsid w:val="592B715D"/>
    <w:rsid w:val="59744A3A"/>
    <w:rsid w:val="599F3949"/>
    <w:rsid w:val="5A02227D"/>
    <w:rsid w:val="5A695A8E"/>
    <w:rsid w:val="5AB25777"/>
    <w:rsid w:val="5B3E71BE"/>
    <w:rsid w:val="5B965486"/>
    <w:rsid w:val="5B9828B2"/>
    <w:rsid w:val="5C967A4E"/>
    <w:rsid w:val="5CCE6D6F"/>
    <w:rsid w:val="5CD97B43"/>
    <w:rsid w:val="5D1D36E0"/>
    <w:rsid w:val="5DA5051E"/>
    <w:rsid w:val="5DC100F9"/>
    <w:rsid w:val="5E1C1EDF"/>
    <w:rsid w:val="5F2A637C"/>
    <w:rsid w:val="5F9677AA"/>
    <w:rsid w:val="615F34F0"/>
    <w:rsid w:val="6181349A"/>
    <w:rsid w:val="619E2D00"/>
    <w:rsid w:val="61E15237"/>
    <w:rsid w:val="623E47FF"/>
    <w:rsid w:val="62445E71"/>
    <w:rsid w:val="62A01A9F"/>
    <w:rsid w:val="63F702CE"/>
    <w:rsid w:val="644A7E43"/>
    <w:rsid w:val="64812D25"/>
    <w:rsid w:val="661E3913"/>
    <w:rsid w:val="664E58FA"/>
    <w:rsid w:val="668005C9"/>
    <w:rsid w:val="66E77309"/>
    <w:rsid w:val="676D0F3F"/>
    <w:rsid w:val="683E26FE"/>
    <w:rsid w:val="684033F9"/>
    <w:rsid w:val="68A25C2B"/>
    <w:rsid w:val="68E27122"/>
    <w:rsid w:val="693D3A39"/>
    <w:rsid w:val="694E0590"/>
    <w:rsid w:val="69804C17"/>
    <w:rsid w:val="698D05D6"/>
    <w:rsid w:val="69B91305"/>
    <w:rsid w:val="69D67ED7"/>
    <w:rsid w:val="69FE7DDA"/>
    <w:rsid w:val="6AC64D53"/>
    <w:rsid w:val="6AEB5D0F"/>
    <w:rsid w:val="6B3A2C32"/>
    <w:rsid w:val="6BE31066"/>
    <w:rsid w:val="6C20457F"/>
    <w:rsid w:val="6C6300F3"/>
    <w:rsid w:val="6D797EF8"/>
    <w:rsid w:val="6D9E04E6"/>
    <w:rsid w:val="6DC706DE"/>
    <w:rsid w:val="6E7475CA"/>
    <w:rsid w:val="6F92048E"/>
    <w:rsid w:val="6FB20278"/>
    <w:rsid w:val="700A2703"/>
    <w:rsid w:val="70120001"/>
    <w:rsid w:val="708F508D"/>
    <w:rsid w:val="717377C5"/>
    <w:rsid w:val="71A768D5"/>
    <w:rsid w:val="71D21478"/>
    <w:rsid w:val="72083B25"/>
    <w:rsid w:val="723D143D"/>
    <w:rsid w:val="72AE49EB"/>
    <w:rsid w:val="73524668"/>
    <w:rsid w:val="73577E87"/>
    <w:rsid w:val="738F2FB6"/>
    <w:rsid w:val="740D7CDB"/>
    <w:rsid w:val="7477536F"/>
    <w:rsid w:val="75A83275"/>
    <w:rsid w:val="75BE064A"/>
    <w:rsid w:val="764F6ECF"/>
    <w:rsid w:val="766C6839"/>
    <w:rsid w:val="770970E2"/>
    <w:rsid w:val="77C717BD"/>
    <w:rsid w:val="78250553"/>
    <w:rsid w:val="787C00A9"/>
    <w:rsid w:val="78F64332"/>
    <w:rsid w:val="79B95F7B"/>
    <w:rsid w:val="79E21824"/>
    <w:rsid w:val="79F63DB7"/>
    <w:rsid w:val="7ABB0CFB"/>
    <w:rsid w:val="7AC40A65"/>
    <w:rsid w:val="7AF849AC"/>
    <w:rsid w:val="7CD662C0"/>
    <w:rsid w:val="7D3B0B84"/>
    <w:rsid w:val="7D722391"/>
    <w:rsid w:val="7DC40D69"/>
    <w:rsid w:val="7DED5822"/>
    <w:rsid w:val="7E08500A"/>
    <w:rsid w:val="7EFB73AD"/>
    <w:rsid w:val="7F7C7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3"/>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5"/>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link w:val="46"/>
    <w:qFormat/>
    <w:uiPriority w:val="0"/>
    <w:pPr>
      <w:keepNext/>
      <w:keepLines/>
      <w:spacing w:line="360" w:lineRule="auto"/>
      <w:outlineLvl w:val="3"/>
    </w:pPr>
    <w:rPr>
      <w:rFonts w:ascii="Arial" w:hAnsi="Arial"/>
      <w:b/>
      <w:bCs/>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next w:val="1"/>
    <w:qFormat/>
    <w:uiPriority w:val="34"/>
    <w:pPr>
      <w:widowControl/>
      <w:ind w:firstLine="420" w:firstLineChars="200"/>
      <w:jc w:val="left"/>
    </w:pPr>
    <w:rPr>
      <w:kern w:val="0"/>
      <w:sz w:val="24"/>
    </w:rPr>
  </w:style>
  <w:style w:type="paragraph" w:styleId="7">
    <w:name w:val="Normal Indent"/>
    <w:basedOn w:val="1"/>
    <w:autoRedefine/>
    <w:qFormat/>
    <w:uiPriority w:val="0"/>
    <w:pPr>
      <w:ind w:firstLine="420"/>
    </w:pPr>
    <w:rPr>
      <w:sz w:val="14"/>
    </w:rPr>
  </w:style>
  <w:style w:type="paragraph" w:styleId="8">
    <w:name w:val="Document Map"/>
    <w:basedOn w:val="1"/>
    <w:link w:val="47"/>
    <w:qFormat/>
    <w:uiPriority w:val="0"/>
    <w:rPr>
      <w:rFonts w:ascii="宋体"/>
      <w:sz w:val="18"/>
      <w:szCs w:val="18"/>
    </w:rPr>
  </w:style>
  <w:style w:type="paragraph" w:styleId="9">
    <w:name w:val="Body Text"/>
    <w:basedOn w:val="1"/>
    <w:next w:val="1"/>
    <w:autoRedefine/>
    <w:qFormat/>
    <w:uiPriority w:val="0"/>
    <w:rPr>
      <w:rFonts w:eastAsia="楷体_GB2312"/>
      <w:bCs/>
      <w:sz w:val="28"/>
    </w:rPr>
  </w:style>
  <w:style w:type="paragraph" w:styleId="10">
    <w:name w:val="Body Text Indent"/>
    <w:basedOn w:val="1"/>
    <w:autoRedefine/>
    <w:qFormat/>
    <w:uiPriority w:val="0"/>
    <w:pPr>
      <w:spacing w:after="120"/>
      <w:ind w:left="420" w:leftChars="200"/>
    </w:pPr>
  </w:style>
  <w:style w:type="paragraph" w:styleId="11">
    <w:name w:val="Block Text"/>
    <w:basedOn w:val="1"/>
    <w:autoRedefine/>
    <w:qFormat/>
    <w:uiPriority w:val="0"/>
    <w:pPr>
      <w:adjustRightInd w:val="0"/>
      <w:ind w:left="420" w:right="33"/>
      <w:jc w:val="left"/>
      <w:textAlignment w:val="baseline"/>
    </w:pPr>
    <w:rPr>
      <w:kern w:val="0"/>
      <w:sz w:val="24"/>
    </w:rPr>
  </w:style>
  <w:style w:type="paragraph" w:styleId="12">
    <w:name w:val="Plain Text"/>
    <w:basedOn w:val="1"/>
    <w:autoRedefine/>
    <w:qFormat/>
    <w:uiPriority w:val="0"/>
    <w:rPr>
      <w:rFonts w:ascii="宋体" w:hAnsi="Courier New"/>
    </w:rPr>
  </w:style>
  <w:style w:type="paragraph" w:styleId="13">
    <w:name w:val="Balloon Text"/>
    <w:basedOn w:val="1"/>
    <w:autoRedefine/>
    <w:qFormat/>
    <w:uiPriority w:val="0"/>
    <w:rPr>
      <w:sz w:val="18"/>
      <w:szCs w:val="18"/>
    </w:rPr>
  </w:style>
  <w:style w:type="paragraph" w:styleId="14">
    <w:name w:val="footer"/>
    <w:basedOn w:val="1"/>
    <w:link w:val="30"/>
    <w:autoRedefine/>
    <w:qFormat/>
    <w:uiPriority w:val="99"/>
    <w:pPr>
      <w:tabs>
        <w:tab w:val="center" w:pos="4153"/>
        <w:tab w:val="right" w:pos="8306"/>
      </w:tabs>
      <w:snapToGrid w:val="0"/>
      <w:jc w:val="left"/>
    </w:pPr>
    <w:rPr>
      <w:sz w:val="18"/>
      <w:szCs w:val="18"/>
    </w:rPr>
  </w:style>
  <w:style w:type="paragraph" w:styleId="15">
    <w:name w:val="header"/>
    <w:basedOn w:val="1"/>
    <w:link w:val="3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Body Text 2"/>
    <w:basedOn w:val="1"/>
    <w:next w:val="1"/>
    <w:link w:val="32"/>
    <w:autoRedefine/>
    <w:qFormat/>
    <w:uiPriority w:val="0"/>
    <w:pPr>
      <w:adjustRightInd w:val="0"/>
      <w:snapToGrid w:val="0"/>
      <w:spacing w:line="480" w:lineRule="atLeast"/>
    </w:pPr>
    <w:rPr>
      <w:rFonts w:ascii="宋体" w:hAnsi="宋体"/>
      <w:sz w:val="28"/>
    </w:rPr>
  </w:style>
  <w:style w:type="paragraph" w:styleId="18">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autoRedefine/>
    <w:qFormat/>
    <w:uiPriority w:val="0"/>
    <w:rPr>
      <w:b/>
      <w:bCs/>
    </w:rPr>
  </w:style>
  <w:style w:type="character" w:styleId="23">
    <w:name w:val="page number"/>
    <w:basedOn w:val="21"/>
    <w:autoRedefine/>
    <w:qFormat/>
    <w:uiPriority w:val="0"/>
  </w:style>
  <w:style w:type="character" w:styleId="24">
    <w:name w:val="FollowedHyperlink"/>
    <w:basedOn w:val="21"/>
    <w:autoRedefine/>
    <w:qFormat/>
    <w:uiPriority w:val="0"/>
    <w:rPr>
      <w:color w:val="000000"/>
      <w:u w:val="none"/>
    </w:rPr>
  </w:style>
  <w:style w:type="character" w:styleId="25">
    <w:name w:val="Emphasis"/>
    <w:autoRedefine/>
    <w:qFormat/>
    <w:uiPriority w:val="0"/>
  </w:style>
  <w:style w:type="character" w:styleId="26">
    <w:name w:val="Hyperlink"/>
    <w:basedOn w:val="21"/>
    <w:autoRedefine/>
    <w:qFormat/>
    <w:uiPriority w:val="0"/>
    <w:rPr>
      <w:color w:val="000000"/>
      <w:u w:val="none"/>
    </w:rPr>
  </w:style>
  <w:style w:type="paragraph" w:customStyle="1" w:styleId="27">
    <w:name w:val="列出段落1"/>
    <w:basedOn w:val="28"/>
    <w:next w:val="1"/>
    <w:autoRedefine/>
    <w:qFormat/>
    <w:uiPriority w:val="0"/>
    <w:pPr>
      <w:ind w:firstLine="420" w:firstLineChars="200"/>
    </w:pPr>
    <w:rPr>
      <w:rFonts w:ascii="Calibri" w:hAnsi="Calibri"/>
      <w:szCs w:val="22"/>
    </w:rPr>
  </w:style>
  <w:style w:type="paragraph" w:customStyle="1" w:styleId="28">
    <w:name w:val="正文 New New New New New New New New"/>
    <w:next w:val="2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 New"/>
    <w:autoRedefine/>
    <w:qFormat/>
    <w:uiPriority w:val="0"/>
    <w:pPr>
      <w:widowControl w:val="0"/>
      <w:jc w:val="both"/>
    </w:pPr>
    <w:rPr>
      <w:rFonts w:ascii="Times New Roman" w:hAnsi="Times New Roman" w:eastAsia="宋体" w:cstheme="minorBidi"/>
      <w:kern w:val="2"/>
      <w:sz w:val="21"/>
      <w:lang w:val="en-US" w:eastAsia="zh-CN" w:bidi="ar-SA"/>
    </w:rPr>
  </w:style>
  <w:style w:type="character" w:customStyle="1" w:styleId="30">
    <w:name w:val="页脚 Char"/>
    <w:link w:val="14"/>
    <w:autoRedefine/>
    <w:qFormat/>
    <w:uiPriority w:val="99"/>
    <w:rPr>
      <w:rFonts w:ascii="Times New Roman" w:hAnsi="Times New Roman" w:eastAsia="宋体" w:cs="Times New Roman"/>
      <w:sz w:val="18"/>
      <w:szCs w:val="18"/>
    </w:rPr>
  </w:style>
  <w:style w:type="character" w:customStyle="1" w:styleId="31">
    <w:name w:val="页眉 Char"/>
    <w:link w:val="15"/>
    <w:autoRedefine/>
    <w:qFormat/>
    <w:uiPriority w:val="0"/>
    <w:rPr>
      <w:rFonts w:ascii="Times New Roman" w:hAnsi="Times New Roman" w:eastAsia="宋体" w:cs="Times New Roman"/>
      <w:sz w:val="18"/>
      <w:szCs w:val="18"/>
    </w:rPr>
  </w:style>
  <w:style w:type="character" w:customStyle="1" w:styleId="32">
    <w:name w:val="正文文本 2 Char"/>
    <w:link w:val="17"/>
    <w:autoRedefine/>
    <w:qFormat/>
    <w:uiPriority w:val="0"/>
    <w:rPr>
      <w:rFonts w:ascii="宋体" w:hAnsi="宋体" w:eastAsia="宋体"/>
      <w:kern w:val="2"/>
      <w:sz w:val="28"/>
      <w:lang w:val="en-US" w:eastAsia="zh-CN" w:bidi="ar-SA"/>
    </w:rPr>
  </w:style>
  <w:style w:type="character" w:customStyle="1" w:styleId="33">
    <w:name w:val="页码1"/>
    <w:basedOn w:val="21"/>
    <w:autoRedefine/>
    <w:qFormat/>
    <w:uiPriority w:val="0"/>
  </w:style>
  <w:style w:type="character" w:customStyle="1" w:styleId="34">
    <w:name w:val="overfont"/>
    <w:basedOn w:val="21"/>
    <w:autoRedefine/>
    <w:qFormat/>
    <w:uiPriority w:val="0"/>
  </w:style>
  <w:style w:type="character" w:customStyle="1" w:styleId="35">
    <w:name w:val="正文文本 2 Char Char"/>
    <w:autoRedefine/>
    <w:qFormat/>
    <w:uiPriority w:val="0"/>
    <w:rPr>
      <w:rFonts w:ascii="宋体" w:hAnsi="宋体" w:eastAsia="宋体"/>
      <w:kern w:val="2"/>
      <w:sz w:val="28"/>
      <w:lang w:val="en-US" w:eastAsia="zh-CN" w:bidi="ar-SA"/>
    </w:rPr>
  </w:style>
  <w:style w:type="paragraph" w:customStyle="1" w:styleId="36">
    <w:name w:val="列表段落1"/>
    <w:basedOn w:val="1"/>
    <w:autoRedefine/>
    <w:qFormat/>
    <w:uiPriority w:val="0"/>
    <w:pPr>
      <w:ind w:firstLine="420" w:firstLineChars="200"/>
    </w:pPr>
    <w:rPr>
      <w:rFonts w:ascii="Calibri" w:hAnsi="Calibri"/>
      <w:szCs w:val="22"/>
    </w:rPr>
  </w:style>
  <w:style w:type="paragraph" w:customStyle="1" w:styleId="37">
    <w:name w:val="缺省文本"/>
    <w:basedOn w:val="1"/>
    <w:autoRedefine/>
    <w:qFormat/>
    <w:uiPriority w:val="0"/>
    <w:pPr>
      <w:autoSpaceDE w:val="0"/>
      <w:autoSpaceDN w:val="0"/>
      <w:adjustRightInd w:val="0"/>
      <w:jc w:val="left"/>
    </w:pPr>
    <w:rPr>
      <w:kern w:val="0"/>
      <w:sz w:val="24"/>
      <w:szCs w:val="20"/>
    </w:rPr>
  </w:style>
  <w:style w:type="paragraph" w:customStyle="1" w:styleId="38">
    <w:name w:val="Char Char Char Char Char Char Char Char1 Char Char Char Char"/>
    <w:basedOn w:val="1"/>
    <w:autoRedefine/>
    <w:qFormat/>
    <w:uiPriority w:val="0"/>
    <w:pPr>
      <w:widowControl/>
      <w:spacing w:after="160" w:line="240" w:lineRule="exact"/>
      <w:jc w:val="left"/>
    </w:pPr>
  </w:style>
  <w:style w:type="paragraph" w:customStyle="1" w:styleId="39">
    <w:name w:val="p0"/>
    <w:basedOn w:val="1"/>
    <w:autoRedefine/>
    <w:qFormat/>
    <w:uiPriority w:val="0"/>
    <w:pPr>
      <w:widowControl/>
    </w:pPr>
    <w:rPr>
      <w:kern w:val="0"/>
      <w:szCs w:val="21"/>
    </w:rPr>
  </w:style>
  <w:style w:type="paragraph" w:customStyle="1" w:styleId="40">
    <w:name w:val="style1"/>
    <w:basedOn w:val="1"/>
    <w:autoRedefine/>
    <w:qFormat/>
    <w:uiPriority w:val="0"/>
    <w:pPr>
      <w:widowControl/>
      <w:spacing w:before="100" w:beforeAutospacing="1" w:after="100" w:afterAutospacing="1"/>
      <w:jc w:val="left"/>
    </w:pPr>
    <w:rPr>
      <w:rFonts w:ascii="楷体_GB2312" w:hAnsi="宋体" w:eastAsia="楷体_GB2312" w:cs="宋体"/>
      <w:sz w:val="27"/>
      <w:szCs w:val="27"/>
    </w:rPr>
  </w:style>
  <w:style w:type="paragraph" w:customStyle="1" w:styleId="41">
    <w:name w:val="正文_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文本 21"/>
    <w:basedOn w:val="1"/>
    <w:autoRedefine/>
    <w:qFormat/>
    <w:uiPriority w:val="0"/>
    <w:pPr>
      <w:adjustRightInd w:val="0"/>
      <w:snapToGrid w:val="0"/>
      <w:spacing w:line="480" w:lineRule="atLeast"/>
    </w:pPr>
    <w:rPr>
      <w:rFonts w:ascii="宋体" w:hAnsi="宋体"/>
      <w:sz w:val="28"/>
    </w:rPr>
  </w:style>
  <w:style w:type="character" w:customStyle="1" w:styleId="43">
    <w:name w:val="标题 2 Char"/>
    <w:link w:val="4"/>
    <w:autoRedefine/>
    <w:qFormat/>
    <w:uiPriority w:val="0"/>
    <w:rPr>
      <w:rFonts w:ascii="Arial" w:hAnsi="Arial" w:eastAsia="黑体"/>
      <w:b/>
      <w:bCs/>
      <w:sz w:val="32"/>
      <w:szCs w:val="32"/>
    </w:rPr>
  </w:style>
  <w:style w:type="character" w:customStyle="1" w:styleId="44">
    <w:name w:val="标题 1 Char"/>
    <w:link w:val="3"/>
    <w:autoRedefine/>
    <w:qFormat/>
    <w:uiPriority w:val="0"/>
    <w:rPr>
      <w:b/>
      <w:bCs/>
      <w:kern w:val="44"/>
      <w:sz w:val="44"/>
      <w:szCs w:val="44"/>
    </w:rPr>
  </w:style>
  <w:style w:type="character" w:customStyle="1" w:styleId="45">
    <w:name w:val="标题 3 Char"/>
    <w:link w:val="5"/>
    <w:autoRedefine/>
    <w:qFormat/>
    <w:uiPriority w:val="0"/>
    <w:rPr>
      <w:rFonts w:ascii="宋体" w:hAnsi="宋体" w:cs="宋体"/>
      <w:b/>
      <w:bCs/>
      <w:kern w:val="0"/>
      <w:sz w:val="27"/>
      <w:szCs w:val="27"/>
    </w:rPr>
  </w:style>
  <w:style w:type="character" w:customStyle="1" w:styleId="46">
    <w:name w:val="标题 4 Char"/>
    <w:link w:val="6"/>
    <w:autoRedefine/>
    <w:qFormat/>
    <w:uiPriority w:val="0"/>
    <w:rPr>
      <w:rFonts w:ascii="Arial" w:hAnsi="Arial"/>
      <w:b/>
      <w:bCs/>
      <w:szCs w:val="28"/>
    </w:rPr>
  </w:style>
  <w:style w:type="character" w:customStyle="1" w:styleId="47">
    <w:name w:val="文档结构图 Char"/>
    <w:basedOn w:val="21"/>
    <w:link w:val="8"/>
    <w:qFormat/>
    <w:uiPriority w:val="0"/>
    <w:rPr>
      <w:rFonts w:ascii="宋体"/>
      <w:kern w:val="2"/>
      <w:sz w:val="18"/>
      <w:szCs w:val="18"/>
    </w:rPr>
  </w:style>
  <w:style w:type="paragraph" w:customStyle="1" w:styleId="48">
    <w:name w:val="样式1"/>
    <w:basedOn w:val="1"/>
    <w:qFormat/>
    <w:uiPriority w:val="99"/>
    <w:pPr>
      <w:spacing w:line="480" w:lineRule="exact"/>
      <w:ind w:firstLine="640"/>
    </w:pPr>
    <w:rPr>
      <w:rFonts w:ascii="宋体" w:hAnsi="宋体" w:eastAsia="黑体" w:cs="宋体"/>
      <w:sz w:val="32"/>
      <w:szCs w:val="32"/>
    </w:rPr>
  </w:style>
  <w:style w:type="table" w:customStyle="1" w:styleId="4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20</Pages>
  <Words>4656</Words>
  <Characters>4826</Characters>
  <Lines>31</Lines>
  <Paragraphs>8</Paragraphs>
  <TotalTime>7</TotalTime>
  <ScaleCrop>false</ScaleCrop>
  <LinksUpToDate>false</LinksUpToDate>
  <CharactersWithSpaces>5760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2015-05-24T01:05:00Z</dcterms:created>
  <dc:creator>LUOXIAO</dc:creator>
  <cp:lastModifiedBy>胡图的鱼</cp:lastModifiedBy>
  <cp:lastPrinted>2022-08-16T07:41:00Z</cp:lastPrinted>
  <dcterms:modified xsi:type="dcterms:W3CDTF">2025-08-15T02:45:16Z</dcterms:modified>
  <dc:title>LUOXIAO</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1CA09C1C3C114FFC9A93547207B61773_13</vt:lpwstr>
  </property>
  <property fmtid="{D5CDD505-2E9C-101B-9397-08002B2CF9AE}" pid="4" name="KSOTemplateDocerSaveRecord">
    <vt:lpwstr>eyJoZGlkIjoiZTA5NDJlZjhhNWZmMmExODQ5ZTEyODU5MjdlYzQ5MjEiLCJ1c2VySWQiOiI0NjA2MjIwOTUifQ==</vt:lpwstr>
  </property>
</Properties>
</file>